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D" w:rsidRDefault="0021629D" w:rsidP="00E023A8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21629D" w:rsidRDefault="0021629D" w:rsidP="00E023A8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E023A8" w:rsidRPr="00462351" w:rsidRDefault="00E023A8" w:rsidP="00E023A8">
      <w:pPr>
        <w:autoSpaceDE w:val="0"/>
        <w:autoSpaceDN w:val="0"/>
        <w:jc w:val="center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E023A8" w:rsidRPr="00462351" w:rsidRDefault="00E023A8" w:rsidP="00E023A8">
      <w:pPr>
        <w:pBdr>
          <w:bottom w:val="single" w:sz="4" w:space="1" w:color="auto"/>
        </w:pBdr>
        <w:autoSpaceDE w:val="0"/>
        <w:autoSpaceDN w:val="0"/>
        <w:jc w:val="center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>ВОЛГОГРАДСКОЙ ОБЛАСТИ</w:t>
      </w:r>
    </w:p>
    <w:p w:rsidR="00E023A8" w:rsidRPr="00462351" w:rsidRDefault="00E023A8" w:rsidP="00E023A8">
      <w:pPr>
        <w:jc w:val="both"/>
        <w:rPr>
          <w:b/>
          <w:lang w:eastAsia="ru-RU"/>
        </w:rPr>
      </w:pPr>
      <w:r w:rsidRPr="00462351">
        <w:rPr>
          <w:b/>
          <w:lang w:eastAsia="ru-RU"/>
        </w:rPr>
        <w:tab/>
      </w:r>
    </w:p>
    <w:p w:rsidR="0021629D" w:rsidRDefault="00E023A8" w:rsidP="00E023A8">
      <w:pPr>
        <w:jc w:val="both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 xml:space="preserve">                                                    </w:t>
      </w:r>
    </w:p>
    <w:p w:rsidR="0021629D" w:rsidRDefault="0021629D" w:rsidP="00E023A8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        </w:t>
      </w:r>
    </w:p>
    <w:p w:rsidR="0021629D" w:rsidRDefault="0021629D" w:rsidP="00E023A8">
      <w:pPr>
        <w:jc w:val="both"/>
        <w:rPr>
          <w:b/>
          <w:sz w:val="28"/>
          <w:lang w:eastAsia="ru-RU"/>
        </w:rPr>
      </w:pPr>
    </w:p>
    <w:p w:rsidR="00E023A8" w:rsidRDefault="0021629D" w:rsidP="00E023A8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                                </w:t>
      </w:r>
      <w:r w:rsidR="00E023A8" w:rsidRPr="00462351">
        <w:rPr>
          <w:b/>
          <w:sz w:val="28"/>
          <w:lang w:eastAsia="ru-RU"/>
        </w:rPr>
        <w:t xml:space="preserve">   </w:t>
      </w:r>
      <w:proofErr w:type="gramStart"/>
      <w:r w:rsidR="00E023A8" w:rsidRPr="00462351">
        <w:rPr>
          <w:b/>
          <w:sz w:val="28"/>
          <w:lang w:eastAsia="ru-RU"/>
        </w:rPr>
        <w:t>Р</w:t>
      </w:r>
      <w:proofErr w:type="gramEnd"/>
      <w:r w:rsidR="00E023A8" w:rsidRPr="00462351">
        <w:rPr>
          <w:b/>
          <w:sz w:val="28"/>
          <w:lang w:eastAsia="ru-RU"/>
        </w:rPr>
        <w:t xml:space="preserve"> Е Ш Е Н И Е</w:t>
      </w:r>
    </w:p>
    <w:p w:rsidR="0021629D" w:rsidRPr="00462351" w:rsidRDefault="0021629D" w:rsidP="00E023A8">
      <w:pPr>
        <w:jc w:val="both"/>
        <w:rPr>
          <w:b/>
          <w:sz w:val="28"/>
          <w:lang w:eastAsia="ru-RU"/>
        </w:rPr>
      </w:pPr>
    </w:p>
    <w:p w:rsidR="00E023A8" w:rsidRPr="00462351" w:rsidRDefault="00E023A8" w:rsidP="00E023A8">
      <w:pPr>
        <w:jc w:val="both"/>
        <w:rPr>
          <w:b/>
          <w:lang w:eastAsia="ru-RU"/>
        </w:rPr>
      </w:pPr>
    </w:p>
    <w:p w:rsidR="00E023A8" w:rsidRPr="00462351" w:rsidRDefault="0074700F" w:rsidP="00E023A8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от 2</w:t>
      </w:r>
      <w:r w:rsidR="00E023A8" w:rsidRPr="00462351">
        <w:rPr>
          <w:b/>
          <w:sz w:val="28"/>
          <w:lang w:eastAsia="ru-RU"/>
        </w:rPr>
        <w:t>9.0</w:t>
      </w:r>
      <w:r w:rsidR="000D447D" w:rsidRPr="00462351">
        <w:rPr>
          <w:b/>
          <w:sz w:val="28"/>
          <w:lang w:eastAsia="ru-RU"/>
        </w:rPr>
        <w:t>6</w:t>
      </w:r>
      <w:r w:rsidR="00E023A8" w:rsidRPr="00462351">
        <w:rPr>
          <w:b/>
          <w:sz w:val="28"/>
          <w:lang w:eastAsia="ru-RU"/>
        </w:rPr>
        <w:t>.2021г.                                 № 22</w:t>
      </w:r>
      <w:r w:rsidR="000D447D" w:rsidRPr="00462351">
        <w:rPr>
          <w:b/>
          <w:sz w:val="28"/>
          <w:lang w:eastAsia="ru-RU"/>
        </w:rPr>
        <w:t>8</w:t>
      </w:r>
      <w:r w:rsidR="00E023A8" w:rsidRPr="00462351">
        <w:rPr>
          <w:b/>
          <w:sz w:val="28"/>
          <w:lang w:eastAsia="ru-RU"/>
        </w:rPr>
        <w:t>/</w:t>
      </w:r>
      <w:r w:rsidR="000D447D" w:rsidRPr="00462351">
        <w:rPr>
          <w:b/>
          <w:sz w:val="28"/>
          <w:lang w:eastAsia="ru-RU"/>
        </w:rPr>
        <w:t>615</w:t>
      </w:r>
    </w:p>
    <w:p w:rsidR="00E023A8" w:rsidRPr="00462351" w:rsidRDefault="00E023A8" w:rsidP="00E023A8">
      <w:pPr>
        <w:jc w:val="both"/>
        <w:rPr>
          <w:b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  <w:r w:rsidRPr="00851033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CE001" wp14:editId="6E2A65E5">
                <wp:simplePos x="0" y="0"/>
                <wp:positionH relativeFrom="column">
                  <wp:posOffset>-101904</wp:posOffset>
                </wp:positionH>
                <wp:positionV relativeFrom="paragraph">
                  <wp:posOffset>4571</wp:posOffset>
                </wp:positionV>
                <wp:extent cx="3181082" cy="914400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08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13" w:rsidRPr="000D447D" w:rsidRDefault="007E0113" w:rsidP="000D447D">
                            <w:pPr>
                              <w:rPr>
                                <w:szCs w:val="26"/>
                                <w:lang w:eastAsia="ru-RU"/>
                              </w:rPr>
                            </w:pPr>
                            <w:r w:rsidRPr="000D447D">
                              <w:rPr>
                                <w:szCs w:val="26"/>
                                <w:lang w:eastAsia="ru-RU"/>
                              </w:rPr>
                              <w:t>Об утверждении Положения о гербе и флаге Привольненского сельского поселения</w:t>
                            </w:r>
                            <w:r>
                              <w:rPr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0D447D">
                              <w:rPr>
                                <w:szCs w:val="26"/>
                                <w:lang w:eastAsia="ru-RU"/>
                              </w:rPr>
                              <w:t>Светлоярского муниципального района</w:t>
                            </w:r>
                          </w:p>
                          <w:p w:rsidR="007E0113" w:rsidRDefault="007E0113" w:rsidP="000D447D">
                            <w:r w:rsidRPr="000D447D">
                              <w:rPr>
                                <w:szCs w:val="26"/>
                                <w:lang w:eastAsia="ru-RU"/>
                              </w:rPr>
                              <w:t>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pt;margin-top:.35pt;width:250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VPlAIAABY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" stroked="f">
                <v:textbox>
                  <w:txbxContent>
                    <w:p w:rsidR="007E0113" w:rsidRPr="000D447D" w:rsidRDefault="007E0113" w:rsidP="000D447D">
                      <w:pPr>
                        <w:rPr>
                          <w:szCs w:val="26"/>
                          <w:lang w:eastAsia="ru-RU"/>
                        </w:rPr>
                      </w:pPr>
                      <w:r w:rsidRPr="000D447D">
                        <w:rPr>
                          <w:szCs w:val="26"/>
                          <w:lang w:eastAsia="ru-RU"/>
                        </w:rPr>
                        <w:t>Об утверждении Положения о гербе и флаге Привольненского сельского поселения</w:t>
                      </w:r>
                      <w:r>
                        <w:rPr>
                          <w:szCs w:val="26"/>
                          <w:lang w:eastAsia="ru-RU"/>
                        </w:rPr>
                        <w:t xml:space="preserve"> </w:t>
                      </w:r>
                      <w:r w:rsidRPr="000D447D">
                        <w:rPr>
                          <w:szCs w:val="26"/>
                          <w:lang w:eastAsia="ru-RU"/>
                        </w:rPr>
                        <w:t>Светлоярского муниципального района</w:t>
                      </w:r>
                    </w:p>
                    <w:p w:rsidR="007E0113" w:rsidRDefault="007E0113" w:rsidP="000D447D">
                      <w:r w:rsidRPr="000D447D">
                        <w:rPr>
                          <w:szCs w:val="26"/>
                          <w:lang w:eastAsia="ru-RU"/>
                        </w:rPr>
                        <w:t>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851033" w:rsidRDefault="00E023A8" w:rsidP="00E023A8">
      <w:pPr>
        <w:jc w:val="both"/>
        <w:rPr>
          <w:color w:val="FF0000"/>
          <w:highlight w:val="yellow"/>
          <w:lang w:eastAsia="ru-RU"/>
        </w:rPr>
      </w:pPr>
    </w:p>
    <w:p w:rsidR="00E023A8" w:rsidRPr="000D447D" w:rsidRDefault="000D447D" w:rsidP="00E023A8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D447D">
        <w:rPr>
          <w:rFonts w:ascii="Times New Roman" w:hAnsi="Times New Roman" w:cs="Times New Roman"/>
          <w:sz w:val="24"/>
          <w:szCs w:val="26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п. 11 статьи 19 Устава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</w:t>
      </w:r>
      <w:r w:rsidR="00E023A8" w:rsidRPr="000D447D">
        <w:rPr>
          <w:rFonts w:ascii="Times New Roman" w:hAnsi="Times New Roman" w:cs="Times New Roman"/>
          <w:sz w:val="24"/>
          <w:szCs w:val="26"/>
        </w:rPr>
        <w:t>,</w:t>
      </w:r>
    </w:p>
    <w:p w:rsidR="00E023A8" w:rsidRPr="000D447D" w:rsidRDefault="00E023A8" w:rsidP="00E023A8">
      <w:pPr>
        <w:suppressAutoHyphens/>
        <w:jc w:val="both"/>
        <w:rPr>
          <w:szCs w:val="26"/>
          <w:lang w:eastAsia="ru-RU"/>
        </w:rPr>
      </w:pPr>
    </w:p>
    <w:p w:rsidR="00E023A8" w:rsidRPr="000D447D" w:rsidRDefault="00E023A8" w:rsidP="00E023A8">
      <w:pPr>
        <w:suppressAutoHyphens/>
        <w:jc w:val="both"/>
        <w:rPr>
          <w:b/>
          <w:lang w:eastAsia="zh-CN"/>
        </w:rPr>
      </w:pPr>
      <w:proofErr w:type="gramStart"/>
      <w:r w:rsidRPr="000D447D">
        <w:rPr>
          <w:b/>
          <w:lang w:eastAsia="zh-CN"/>
        </w:rPr>
        <w:t>Р</w:t>
      </w:r>
      <w:proofErr w:type="gramEnd"/>
      <w:r w:rsidRPr="000D447D">
        <w:rPr>
          <w:b/>
          <w:lang w:eastAsia="zh-CN"/>
        </w:rPr>
        <w:t xml:space="preserve"> Е Ш И Л:</w:t>
      </w:r>
    </w:p>
    <w:p w:rsidR="00E023A8" w:rsidRPr="000D447D" w:rsidRDefault="00E023A8" w:rsidP="00E023A8">
      <w:pPr>
        <w:suppressAutoHyphens/>
        <w:jc w:val="both"/>
        <w:rPr>
          <w:szCs w:val="26"/>
          <w:lang w:eastAsia="ru-RU"/>
        </w:rPr>
      </w:pPr>
    </w:p>
    <w:p w:rsidR="000D447D" w:rsidRPr="000D447D" w:rsidRDefault="000D447D" w:rsidP="000D447D">
      <w:pPr>
        <w:numPr>
          <w:ilvl w:val="0"/>
          <w:numId w:val="23"/>
        </w:numPr>
        <w:suppressAutoHyphens/>
        <w:jc w:val="both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Утвердить Положение о гербе и флаге </w:t>
      </w:r>
      <w:r w:rsidRPr="000D447D">
        <w:rPr>
          <w:bCs/>
          <w:color w:val="000000"/>
          <w:lang w:eastAsia="ar-SA"/>
        </w:rPr>
        <w:t>Привольненского сельского поселения Светлоярского муниципального района Волгоградской области</w:t>
      </w:r>
      <w:r w:rsidRPr="000D447D">
        <w:rPr>
          <w:color w:val="000000"/>
          <w:lang w:eastAsia="ar-SA"/>
        </w:rPr>
        <w:t xml:space="preserve"> согласно приложению.</w:t>
      </w:r>
    </w:p>
    <w:p w:rsidR="000D447D" w:rsidRPr="000D447D" w:rsidRDefault="000D447D" w:rsidP="000D447D">
      <w:pPr>
        <w:numPr>
          <w:ilvl w:val="0"/>
          <w:numId w:val="23"/>
        </w:numPr>
        <w:suppressAutoHyphens/>
        <w:jc w:val="both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Направить настоящее решение в Геральдический Совет при Президенте Российской Федерации для регистрации герба и флага в Государственном геральдическом регистре Российской Федерации.</w:t>
      </w:r>
    </w:p>
    <w:p w:rsidR="000D447D" w:rsidRPr="000D447D" w:rsidRDefault="000D447D" w:rsidP="000D447D">
      <w:pPr>
        <w:numPr>
          <w:ilvl w:val="0"/>
          <w:numId w:val="23"/>
        </w:numPr>
        <w:suppressAutoHyphens/>
        <w:jc w:val="both"/>
        <w:rPr>
          <w:lang w:eastAsia="ar-SA"/>
        </w:rPr>
      </w:pPr>
      <w:r w:rsidRPr="000D447D">
        <w:rPr>
          <w:color w:val="000000"/>
          <w:lang w:eastAsia="ar-SA"/>
        </w:rPr>
        <w:t>Настоящее решение вступает в силу после его опубликования (обнародования). </w:t>
      </w:r>
    </w:p>
    <w:p w:rsidR="000D447D" w:rsidRPr="000D447D" w:rsidRDefault="000D447D" w:rsidP="000D447D">
      <w:pPr>
        <w:suppressAutoHyphens/>
        <w:rPr>
          <w:lang w:eastAsia="ar-SA"/>
        </w:rPr>
      </w:pPr>
    </w:p>
    <w:p w:rsidR="00E023A8" w:rsidRPr="000D447D" w:rsidRDefault="00E023A8" w:rsidP="00E023A8">
      <w:pPr>
        <w:spacing w:line="220" w:lineRule="exact"/>
        <w:jc w:val="center"/>
        <w:rPr>
          <w:szCs w:val="26"/>
          <w:lang w:eastAsia="ru-RU"/>
        </w:rPr>
      </w:pPr>
    </w:p>
    <w:p w:rsidR="00E023A8" w:rsidRPr="000D447D" w:rsidRDefault="00E023A8" w:rsidP="00E023A8">
      <w:pPr>
        <w:spacing w:line="220" w:lineRule="exact"/>
        <w:jc w:val="center"/>
        <w:rPr>
          <w:rFonts w:eastAsia="Calibri"/>
          <w:iCs/>
          <w:color w:val="000000"/>
          <w:sz w:val="22"/>
          <w:szCs w:val="22"/>
          <w:u w:val="single"/>
          <w:lang w:eastAsia="ru-RU" w:bidi="ru-RU"/>
        </w:rPr>
      </w:pPr>
    </w:p>
    <w:p w:rsidR="00E023A8" w:rsidRPr="000D447D" w:rsidRDefault="00E023A8" w:rsidP="00E023A8">
      <w:pPr>
        <w:rPr>
          <w:sz w:val="26"/>
          <w:szCs w:val="26"/>
          <w:lang w:eastAsia="ru-RU"/>
        </w:rPr>
      </w:pPr>
      <w:r w:rsidRPr="000D447D">
        <w:rPr>
          <w:lang w:eastAsia="ru-RU"/>
        </w:rPr>
        <w:t>Глава Привольненского сельского поселения                                                      О.В. Малиновская</w:t>
      </w:r>
    </w:p>
    <w:p w:rsidR="00E023A8" w:rsidRDefault="00E023A8" w:rsidP="00E023A8">
      <w:pPr>
        <w:spacing w:after="200" w:line="276" w:lineRule="auto"/>
      </w:pPr>
      <w:r w:rsidRPr="000D447D">
        <w:br w:type="page"/>
      </w:r>
    </w:p>
    <w:p w:rsidR="000D447D" w:rsidRPr="000D447D" w:rsidRDefault="000D447D" w:rsidP="000D447D">
      <w:pPr>
        <w:pageBreakBefore/>
        <w:suppressAutoHyphens/>
        <w:ind w:left="3540" w:firstLine="1500"/>
        <w:rPr>
          <w:lang w:eastAsia="ar-SA"/>
        </w:rPr>
      </w:pPr>
      <w:r w:rsidRPr="000D447D">
        <w:rPr>
          <w:lang w:eastAsia="ar-SA"/>
        </w:rPr>
        <w:lastRenderedPageBreak/>
        <w:t xml:space="preserve">ПРИЛОЖЕНИЕ </w:t>
      </w:r>
    </w:p>
    <w:p w:rsidR="000D447D" w:rsidRPr="000D447D" w:rsidRDefault="000D447D" w:rsidP="000D447D">
      <w:pPr>
        <w:suppressAutoHyphens/>
        <w:ind w:left="3540" w:firstLine="1500"/>
        <w:rPr>
          <w:color w:val="000000"/>
          <w:lang w:eastAsia="ar-SA"/>
        </w:rPr>
      </w:pPr>
      <w:r w:rsidRPr="000D447D">
        <w:rPr>
          <w:lang w:eastAsia="ar-SA"/>
        </w:rPr>
        <w:t xml:space="preserve">к Решению </w:t>
      </w:r>
      <w:r w:rsidRPr="000D447D">
        <w:rPr>
          <w:color w:val="000000"/>
          <w:lang w:eastAsia="ar-SA"/>
        </w:rPr>
        <w:t xml:space="preserve">Совета депутатов </w:t>
      </w:r>
    </w:p>
    <w:p w:rsidR="000D447D" w:rsidRPr="000D447D" w:rsidRDefault="000D447D" w:rsidP="000D447D">
      <w:pPr>
        <w:suppressAutoHyphens/>
        <w:ind w:left="3540" w:firstLine="1500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Привольненского сельского поселения</w:t>
      </w:r>
    </w:p>
    <w:p w:rsidR="000D447D" w:rsidRPr="000D447D" w:rsidRDefault="000D447D" w:rsidP="000D447D">
      <w:pPr>
        <w:suppressAutoHyphens/>
        <w:ind w:left="3540" w:firstLine="1500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Светлоярского муниципального района</w:t>
      </w:r>
    </w:p>
    <w:p w:rsidR="000D447D" w:rsidRPr="000D447D" w:rsidRDefault="000D447D" w:rsidP="000D447D">
      <w:pPr>
        <w:suppressAutoHyphens/>
        <w:ind w:left="3540" w:firstLine="1500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Волгоградской области </w:t>
      </w:r>
    </w:p>
    <w:p w:rsidR="000D447D" w:rsidRPr="000D447D" w:rsidRDefault="005117FB" w:rsidP="000D447D">
      <w:pPr>
        <w:suppressAutoHyphens/>
        <w:ind w:left="3540" w:firstLine="1500"/>
        <w:rPr>
          <w:lang w:eastAsia="ar-SA"/>
        </w:rPr>
      </w:pPr>
      <w:r w:rsidRPr="005117FB">
        <w:rPr>
          <w:lang w:eastAsia="ar-SA"/>
        </w:rPr>
        <w:t>от 29.06.</w:t>
      </w:r>
      <w:r w:rsidR="000D447D" w:rsidRPr="005117FB">
        <w:rPr>
          <w:lang w:eastAsia="ar-SA"/>
        </w:rPr>
        <w:t xml:space="preserve"> 2021 года</w:t>
      </w:r>
      <w:r w:rsidRPr="005117FB">
        <w:rPr>
          <w:lang w:eastAsia="ar-SA"/>
        </w:rPr>
        <w:t xml:space="preserve">  №228/615</w:t>
      </w:r>
    </w:p>
    <w:p w:rsidR="000D447D" w:rsidRPr="000D447D" w:rsidRDefault="000D447D" w:rsidP="000D447D">
      <w:pPr>
        <w:numPr>
          <w:ilvl w:val="6"/>
          <w:numId w:val="0"/>
        </w:numPr>
        <w:tabs>
          <w:tab w:val="num" w:pos="0"/>
        </w:tabs>
        <w:suppressAutoHyphens/>
        <w:spacing w:before="240" w:after="60"/>
        <w:ind w:left="1296" w:hanging="1296"/>
        <w:outlineLvl w:val="6"/>
        <w:rPr>
          <w:lang w:eastAsia="ar-SA"/>
        </w:rPr>
      </w:pPr>
    </w:p>
    <w:p w:rsidR="000D447D" w:rsidRDefault="000D447D" w:rsidP="000D447D">
      <w:pPr>
        <w:numPr>
          <w:ilvl w:val="6"/>
          <w:numId w:val="0"/>
        </w:numPr>
        <w:tabs>
          <w:tab w:val="num" w:pos="0"/>
        </w:tabs>
        <w:suppressAutoHyphens/>
        <w:spacing w:before="240" w:after="60"/>
        <w:ind w:left="1296" w:hanging="1296"/>
        <w:jc w:val="center"/>
        <w:outlineLvl w:val="6"/>
        <w:rPr>
          <w:b/>
          <w:lang w:eastAsia="ar-SA"/>
        </w:rPr>
      </w:pPr>
      <w:r w:rsidRPr="000D447D">
        <w:rPr>
          <w:b/>
          <w:lang w:eastAsia="ar-SA"/>
        </w:rPr>
        <w:t>ПОЛОЖЕНИЕ</w:t>
      </w:r>
    </w:p>
    <w:p w:rsidR="00F747D7" w:rsidRPr="000D447D" w:rsidRDefault="00F747D7" w:rsidP="000D447D">
      <w:pPr>
        <w:numPr>
          <w:ilvl w:val="6"/>
          <w:numId w:val="0"/>
        </w:numPr>
        <w:tabs>
          <w:tab w:val="num" w:pos="0"/>
        </w:tabs>
        <w:suppressAutoHyphens/>
        <w:spacing w:before="240" w:after="60"/>
        <w:ind w:left="1296" w:hanging="1296"/>
        <w:jc w:val="center"/>
        <w:outlineLvl w:val="6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Cs w:val="52"/>
          <w:lang w:eastAsia="ar-SA"/>
        </w:rPr>
      </w:pPr>
      <w:r w:rsidRPr="000D447D">
        <w:rPr>
          <w:b/>
          <w:lang w:eastAsia="ar-SA"/>
        </w:rPr>
        <w:t xml:space="preserve">о гербе и флаге </w:t>
      </w:r>
      <w:r w:rsidRPr="000D447D">
        <w:rPr>
          <w:b/>
          <w:szCs w:val="52"/>
          <w:lang w:eastAsia="ar-SA"/>
        </w:rPr>
        <w:t>Привольненского сельского поселения Светлоярского муниципального района Волгоградской области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08"/>
        <w:jc w:val="both"/>
        <w:rPr>
          <w:lang w:eastAsia="ar-SA"/>
        </w:rPr>
      </w:pPr>
      <w:r w:rsidRPr="000D447D">
        <w:rPr>
          <w:lang w:eastAsia="ar-SA"/>
        </w:rPr>
        <w:t>Настоящее Положение устанавливает официальные символы муниципального образования Привольненское сельское поселение</w:t>
      </w:r>
      <w:r w:rsidRPr="000D447D">
        <w:rPr>
          <w:szCs w:val="28"/>
          <w:lang w:eastAsia="ar-SA"/>
        </w:rPr>
        <w:t xml:space="preserve"> Светлоярского района Волгоградской области</w:t>
      </w:r>
      <w:r w:rsidRPr="000D447D">
        <w:rPr>
          <w:lang w:eastAsia="ar-SA"/>
        </w:rPr>
        <w:t xml:space="preserve"> (далее – муниципальное образование или Привольненское сельское поселение), их описания и порядок использования.</w:t>
      </w:r>
    </w:p>
    <w:p w:rsidR="000D447D" w:rsidRPr="000D447D" w:rsidRDefault="000D447D" w:rsidP="000D447D">
      <w:pPr>
        <w:suppressAutoHyphens/>
        <w:ind w:left="708"/>
        <w:jc w:val="both"/>
        <w:rPr>
          <w:lang w:eastAsia="ar-SA"/>
        </w:rPr>
      </w:pPr>
      <w:r w:rsidRPr="000D447D">
        <w:rPr>
          <w:lang w:eastAsia="ar-SA"/>
        </w:rPr>
        <w:t>Официальными символами муниципального образования являются:</w:t>
      </w:r>
    </w:p>
    <w:p w:rsidR="000D447D" w:rsidRPr="000D447D" w:rsidRDefault="000D447D" w:rsidP="000D447D">
      <w:pPr>
        <w:suppressAutoHyphens/>
        <w:ind w:left="708"/>
        <w:jc w:val="both"/>
        <w:rPr>
          <w:lang w:eastAsia="ar-SA"/>
        </w:rPr>
      </w:pPr>
      <w:r w:rsidRPr="000D447D">
        <w:rPr>
          <w:lang w:eastAsia="ar-SA"/>
        </w:rPr>
        <w:t>– герб муниципального образования;</w:t>
      </w:r>
    </w:p>
    <w:p w:rsidR="000D447D" w:rsidRPr="000D447D" w:rsidRDefault="000D447D" w:rsidP="000D447D">
      <w:pPr>
        <w:suppressAutoHyphens/>
        <w:ind w:firstLine="708"/>
        <w:jc w:val="both"/>
        <w:rPr>
          <w:b/>
          <w:lang w:eastAsia="ar-SA"/>
        </w:rPr>
      </w:pPr>
      <w:r w:rsidRPr="000D447D">
        <w:rPr>
          <w:lang w:eastAsia="ar-SA"/>
        </w:rP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 xml:space="preserve">Глава </w:t>
      </w:r>
      <w:r w:rsidRPr="000D447D">
        <w:rPr>
          <w:b/>
          <w:lang w:val="en-US" w:eastAsia="ar-SA"/>
        </w:rPr>
        <w:t>I</w:t>
      </w:r>
      <w:r w:rsidRPr="000D447D">
        <w:rPr>
          <w:b/>
          <w:lang w:eastAsia="ar-SA"/>
        </w:rPr>
        <w:t>. Общие положения.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1.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 xml:space="preserve">Герб и флаг муниципального образования (далее – герб, флаг; символы) – </w:t>
      </w:r>
      <w:proofErr w:type="spellStart"/>
      <w:r w:rsidRPr="000D447D">
        <w:rPr>
          <w:lang w:eastAsia="ar-SA"/>
        </w:rPr>
        <w:t>опознавательно</w:t>
      </w:r>
      <w:proofErr w:type="spellEnd"/>
      <w:r w:rsidRPr="000D447D">
        <w:rPr>
          <w:lang w:eastAsia="ar-SA"/>
        </w:rPr>
        <w:t>-правовые знаки, составленные и употребляемые в соответствии с геральдическими (</w:t>
      </w:r>
      <w:proofErr w:type="spellStart"/>
      <w:r w:rsidRPr="000D447D">
        <w:rPr>
          <w:lang w:eastAsia="ar-SA"/>
        </w:rPr>
        <w:t>гербоведческими</w:t>
      </w:r>
      <w:proofErr w:type="spellEnd"/>
      <w:r w:rsidRPr="000D447D">
        <w:rPr>
          <w:lang w:eastAsia="ar-SA"/>
        </w:rPr>
        <w:t xml:space="preserve">) и </w:t>
      </w:r>
      <w:proofErr w:type="spellStart"/>
      <w:r w:rsidRPr="000D447D">
        <w:rPr>
          <w:lang w:eastAsia="ar-SA"/>
        </w:rPr>
        <w:t>вексиллологическими</w:t>
      </w:r>
      <w:proofErr w:type="spellEnd"/>
      <w:r w:rsidRPr="000D447D">
        <w:rPr>
          <w:lang w:eastAsia="ar-SA"/>
        </w:rPr>
        <w:t xml:space="preserve"> (</w:t>
      </w:r>
      <w:proofErr w:type="spellStart"/>
      <w:r w:rsidRPr="000D447D">
        <w:rPr>
          <w:lang w:eastAsia="ar-SA"/>
        </w:rPr>
        <w:t>флаговедческими</w:t>
      </w:r>
      <w:proofErr w:type="spellEnd"/>
      <w:r w:rsidRPr="000D447D">
        <w:rPr>
          <w:lang w:eastAsia="ar-SA"/>
        </w:rPr>
        <w:t>) правилами и являющиеся официальными символами муниципального образования.</w:t>
      </w:r>
    </w:p>
    <w:p w:rsidR="000D447D" w:rsidRPr="000D447D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 xml:space="preserve">Глава </w:t>
      </w:r>
      <w:r w:rsidRPr="000D447D">
        <w:rPr>
          <w:b/>
          <w:lang w:val="en-US" w:eastAsia="ar-SA"/>
        </w:rPr>
        <w:t>II</w:t>
      </w:r>
      <w:r w:rsidRPr="000D447D">
        <w:rPr>
          <w:b/>
          <w:lang w:eastAsia="ar-SA"/>
        </w:rPr>
        <w:t xml:space="preserve">. Герб </w:t>
      </w:r>
      <w:r w:rsidRPr="000D447D">
        <w:rPr>
          <w:b/>
          <w:szCs w:val="52"/>
          <w:lang w:eastAsia="ar-SA"/>
        </w:rPr>
        <w:t>Привольненского сельского поселения</w:t>
      </w:r>
      <w:r w:rsidRPr="000D447D">
        <w:rPr>
          <w:b/>
          <w:lang w:eastAsia="ar-SA"/>
        </w:rPr>
        <w:t>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2.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2.1. Геральдическое описание (</w:t>
      </w:r>
      <w:proofErr w:type="spellStart"/>
      <w:r w:rsidRPr="000D447D">
        <w:rPr>
          <w:lang w:eastAsia="ar-SA"/>
        </w:rPr>
        <w:t>блазон</w:t>
      </w:r>
      <w:proofErr w:type="spellEnd"/>
      <w:r w:rsidRPr="000D447D">
        <w:rPr>
          <w:lang w:eastAsia="ar-SA"/>
        </w:rPr>
        <w:t>) герба Привольненского сельского поселения гласит: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proofErr w:type="gramStart"/>
      <w:r w:rsidRPr="000D447D">
        <w:rPr>
          <w:lang w:eastAsia="ar-SA"/>
        </w:rPr>
        <w:t>«В червлёном поле, с золотой главой, с одним зубцом посередине в виде половины шестиконечной звезды и обременённой червлёным языком пламени, и включенной зелёной оконечностью, обременённой тремя золотыми колосьями, растущими от одного стебля, причем средний колос вырастает вверх за пределы оконечности, а крайние колосья выгнуты, – серебряный журавль, летящий в перевязь, с воздетыми вверх крыльями».</w:t>
      </w:r>
      <w:proofErr w:type="gramEnd"/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2.2. Герб Привольненского сельского поселения,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0D447D">
        <w:rPr>
          <w:lang w:eastAsia="ar-SA"/>
        </w:rPr>
        <w:t>п.п</w:t>
      </w:r>
      <w:proofErr w:type="spellEnd"/>
      <w:r w:rsidRPr="000D447D">
        <w:rPr>
          <w:lang w:eastAsia="ar-SA"/>
        </w:rPr>
        <w:t>. 45-46), утверждёнными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0D447D" w:rsidRPr="000D447D" w:rsidRDefault="000D447D" w:rsidP="000D447D">
      <w:pPr>
        <w:suppressAutoHyphens/>
        <w:ind w:firstLine="720"/>
        <w:jc w:val="both"/>
        <w:rPr>
          <w:sz w:val="22"/>
          <w:szCs w:val="20"/>
          <w:lang w:eastAsia="ar-SA"/>
        </w:rPr>
      </w:pPr>
      <w:r w:rsidRPr="000D447D">
        <w:rPr>
          <w:lang w:eastAsia="ar-SA"/>
        </w:rPr>
        <w:t>Муниципальная корона установленного образца для сельского поселения – золотая корона о трёх видимых заостренных зубцах.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2.3. Герб может воспроизводиться как в полной версии (полный герб – с муниципальной короной), так и в сокращенной версии (только в виде гербового щита без короны); обе версии герба равноправны и имеют одинаковый статус.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2.4. Пояснительные изображения герба помещены в Приложениях 1.1-1.3 к настоящему Положению.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2.5. Обоснование символики герба Привольненского сельского поселения:</w:t>
      </w:r>
    </w:p>
    <w:p w:rsidR="00F747D7" w:rsidRDefault="00F747D7" w:rsidP="000D447D">
      <w:pPr>
        <w:suppressAutoHyphens/>
        <w:ind w:firstLine="720"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lastRenderedPageBreak/>
        <w:t xml:space="preserve">Герб Привольненского сельского поселения языком аллегорий символизирует исторические, экономические, природные и иные особенности муниципального образования. 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Три колоса в зеленой оконечности, растущие вместе, символизируют три селения, входящие в состав муниципального образования – поселок Привольный, поселок Дубовое и поселок при железнодорожной станции Абганерово. Колосья также являются символами аграрной специализации селений.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proofErr w:type="gramStart"/>
      <w:r w:rsidRPr="000D447D">
        <w:rPr>
          <w:lang w:eastAsia="ar-SA"/>
        </w:rPr>
        <w:t>Золотая глава с червленым пламенем (наподобие мемориала «Вечный огонь») символизирует воинскую доблесть и подвиг советских воинов, проявленные возле поселка Привольный и ж/д станции Абганерово – на южных подступах к Сталинграду в августе-сентябре 1942 года в ходе Сталинградской битвы в Великой Отечественной войне.</w:t>
      </w:r>
      <w:proofErr w:type="gramEnd"/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Журавль – один из представителей местной орнитофауны. В геральдике журавль, взмывающий в небо, символизирует стремление к совершенству, к прогрессу, в будущее. Также журавль – символ осторожности, терпения и долголетия.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Применённые в гербе цвета в геральдике обозначают: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– Красный цвет (</w:t>
      </w:r>
      <w:proofErr w:type="spellStart"/>
      <w:r w:rsidRPr="000D447D">
        <w:rPr>
          <w:lang w:eastAsia="ar-SA"/>
        </w:rPr>
        <w:t>червлень</w:t>
      </w:r>
      <w:proofErr w:type="spellEnd"/>
      <w:r w:rsidRPr="000D447D">
        <w:rPr>
          <w:lang w:eastAsia="ar-SA"/>
        </w:rPr>
        <w:t>) – символ храбрости, мужества, неустрашимости, силы, здоровья и энергии.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– Зеленый цвет (зелень) – цвет весны, надежды и лесов.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– Белый цвет (</w:t>
      </w:r>
      <w:proofErr w:type="gramStart"/>
      <w:r w:rsidRPr="000D447D">
        <w:rPr>
          <w:lang w:val="en-US" w:eastAsia="ar-SA"/>
        </w:rPr>
        <w:t>c</w:t>
      </w:r>
      <w:proofErr w:type="spellStart"/>
      <w:proofErr w:type="gramEnd"/>
      <w:r w:rsidRPr="000D447D">
        <w:rPr>
          <w:lang w:eastAsia="ar-SA"/>
        </w:rPr>
        <w:t>еребро</w:t>
      </w:r>
      <w:proofErr w:type="spellEnd"/>
      <w:r w:rsidRPr="000D447D">
        <w:rPr>
          <w:lang w:eastAsia="ar-SA"/>
        </w:rPr>
        <w:t>) – символ совершенства, благородства, чистоты, веры и мира.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Желтый цвет (золото) – знак богатства и благополучия;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spacing w:val="-2"/>
          <w:lang w:eastAsia="ar-SA"/>
        </w:rPr>
      </w:pPr>
      <w:r w:rsidRPr="000D447D">
        <w:rPr>
          <w:b/>
          <w:lang w:eastAsia="ar-SA"/>
        </w:rPr>
        <w:t>Статья 3.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spacing w:val="-2"/>
          <w:lang w:eastAsia="ar-SA"/>
        </w:rPr>
        <w:t>3.1. Герб воспроизводится (помещается):</w:t>
      </w:r>
    </w:p>
    <w:p w:rsidR="000D447D" w:rsidRPr="000D447D" w:rsidRDefault="000D447D" w:rsidP="000D447D">
      <w:pPr>
        <w:suppressAutoHyphens/>
        <w:ind w:firstLine="708"/>
        <w:jc w:val="both"/>
        <w:rPr>
          <w:lang w:eastAsia="ar-SA"/>
        </w:rPr>
      </w:pPr>
      <w:r w:rsidRPr="000D447D">
        <w:rPr>
          <w:lang w:eastAsia="ar-SA"/>
        </w:rPr>
        <w:t>–  на фасадах зданий, вывесках Совета депутатов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–  в залах заседаний Совета депутатов, Администрации муниципального образования и избирательной комиссии муниципального образования;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–  в рабочих кабинетах Главы муниципального образования – Председателя Совета депутатов и его заместителей;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 на печатях, муниципальных правовых актах и официальных бланках Совета депутатов,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на почётных грамотах, обложках и бланках поздравительных адресов</w:t>
      </w:r>
      <w:r w:rsidRPr="000D447D">
        <w:rPr>
          <w:spacing w:val="2"/>
          <w:lang w:eastAsia="ar-SA"/>
        </w:rPr>
        <w:t xml:space="preserve"> и</w:t>
      </w:r>
      <w:r w:rsidRPr="000D447D">
        <w:rPr>
          <w:b/>
          <w:spacing w:val="2"/>
          <w:lang w:eastAsia="ar-SA"/>
        </w:rPr>
        <w:t xml:space="preserve"> </w:t>
      </w:r>
      <w:r w:rsidRPr="000D447D">
        <w:rPr>
          <w:spacing w:val="2"/>
          <w:lang w:eastAsia="ar-SA"/>
        </w:rPr>
        <w:t>иных</w:t>
      </w:r>
      <w:r w:rsidRPr="000D447D">
        <w:rPr>
          <w:b/>
          <w:spacing w:val="2"/>
          <w:lang w:eastAsia="ar-SA"/>
        </w:rPr>
        <w:t xml:space="preserve"> </w:t>
      </w:r>
      <w:r w:rsidRPr="000D447D">
        <w:rPr>
          <w:spacing w:val="2"/>
          <w:lang w:eastAsia="ar-SA"/>
        </w:rPr>
        <w:t xml:space="preserve">официальных свидетельствах, вручаемых </w:t>
      </w:r>
      <w:r w:rsidRPr="000D447D">
        <w:rPr>
          <w:lang w:eastAsia="ar-SA"/>
        </w:rPr>
        <w:t>Советом депутатов</w:t>
      </w:r>
      <w:r w:rsidRPr="000D447D">
        <w:rPr>
          <w:spacing w:val="2"/>
          <w:lang w:eastAsia="ar-SA"/>
        </w:rPr>
        <w:t xml:space="preserve"> и Администрацией муниципального образования</w:t>
      </w:r>
      <w:r w:rsidRPr="000D447D">
        <w:rPr>
          <w:lang w:eastAsia="ar-SA"/>
        </w:rPr>
        <w:t>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на удостоверениях и визитных</w:t>
      </w:r>
      <w:r w:rsidRPr="000D447D">
        <w:rPr>
          <w:b/>
          <w:lang w:eastAsia="ar-SA"/>
        </w:rPr>
        <w:t xml:space="preserve"> </w:t>
      </w:r>
      <w:r w:rsidRPr="000D447D">
        <w:rPr>
          <w:lang w:eastAsia="ar-SA"/>
        </w:rPr>
        <w:t xml:space="preserve">карточках депутатов Совета депутатов, должностных лиц </w:t>
      </w:r>
      <w:r w:rsidRPr="000D447D">
        <w:rPr>
          <w:spacing w:val="2"/>
          <w:lang w:eastAsia="ar-SA"/>
        </w:rPr>
        <w:t>Администрации муниципального образования</w:t>
      </w:r>
      <w:r w:rsidRPr="000D447D">
        <w:rPr>
          <w:lang w:eastAsia="ar-SA"/>
        </w:rPr>
        <w:t>, её структурных подразделений и органов,</w:t>
      </w:r>
      <w:r w:rsidRPr="000D447D">
        <w:rPr>
          <w:spacing w:val="4"/>
          <w:lang w:eastAsia="ar-SA"/>
        </w:rPr>
        <w:t xml:space="preserve"> а также членов избирательной комиссии 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 xml:space="preserve">– на официальных печатных изданиях Совета депутатов и </w:t>
      </w:r>
      <w:r w:rsidRPr="000D447D">
        <w:rPr>
          <w:spacing w:val="2"/>
          <w:lang w:eastAsia="ar-SA"/>
        </w:rPr>
        <w:t>Администрации муниципального образования</w:t>
      </w:r>
      <w:r w:rsidRPr="000D447D">
        <w:rPr>
          <w:lang w:eastAsia="ar-SA"/>
        </w:rPr>
        <w:t>.</w:t>
      </w:r>
    </w:p>
    <w:p w:rsidR="000D447D" w:rsidRPr="000D447D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4.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5.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5.1. Изображения герба могут устанавливаться: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помещениях официальной регистрации рождений и браков;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залах вручения паспорта гражданина Российской Федерации;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помещениях для голосования в дни муниципальных выборов и местных референдумов;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</w:t>
      </w:r>
      <w:r w:rsidRPr="000D447D">
        <w:rPr>
          <w:spacing w:val="2"/>
          <w:lang w:eastAsia="ar-SA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lastRenderedPageBreak/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6.</w:t>
      </w:r>
      <w:r w:rsidRPr="000D447D">
        <w:rPr>
          <w:lang w:eastAsia="ar-SA"/>
        </w:rPr>
        <w:t xml:space="preserve"> 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При одновременном воспроизведении изображений Государственного герба Российской Федерации, герба Волгоградской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Волгоградской области и: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не может превышать вышеуказанные гербы по размерам ни по одному из параметров (высоте, ширине);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должен располагаться крайним справа (при виде от зрителя) или ниже вышеуказанных гербов;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должен быть исполнен в единой технике с вышеуказанными гербами и из идентичных материалов.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7.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8.</w:t>
      </w:r>
    </w:p>
    <w:p w:rsidR="000D447D" w:rsidRPr="000D447D" w:rsidRDefault="000D447D" w:rsidP="000D447D">
      <w:pPr>
        <w:suppressAutoHyphens/>
        <w:ind w:firstLine="709"/>
        <w:jc w:val="both"/>
        <w:rPr>
          <w:lang w:eastAsia="ar-SA"/>
        </w:rPr>
      </w:pPr>
      <w:r w:rsidRPr="000D447D">
        <w:rPr>
          <w:lang w:eastAsia="ar-SA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0D447D" w:rsidRPr="000D447D" w:rsidRDefault="000D447D" w:rsidP="000D447D">
      <w:pPr>
        <w:suppressAutoHyphens/>
        <w:ind w:left="720"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  <w:r w:rsidRPr="000D447D">
        <w:rPr>
          <w:b/>
          <w:lang w:eastAsia="ar-SA"/>
        </w:rPr>
        <w:t xml:space="preserve">Глава </w:t>
      </w:r>
      <w:r w:rsidRPr="000D447D">
        <w:rPr>
          <w:b/>
          <w:lang w:val="en-US" w:eastAsia="ar-SA"/>
        </w:rPr>
        <w:t>III</w:t>
      </w:r>
      <w:r w:rsidRPr="000D447D">
        <w:rPr>
          <w:b/>
          <w:lang w:eastAsia="ar-SA"/>
        </w:rPr>
        <w:t xml:space="preserve">. Флаг </w:t>
      </w:r>
      <w:r w:rsidRPr="000D447D">
        <w:rPr>
          <w:b/>
          <w:szCs w:val="52"/>
          <w:lang w:eastAsia="ar-SA"/>
        </w:rPr>
        <w:t>Привольненского сельского поселения</w:t>
      </w:r>
      <w:r w:rsidRPr="000D447D">
        <w:rPr>
          <w:b/>
          <w:lang w:eastAsia="ar-SA"/>
        </w:rPr>
        <w:t>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9.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9.1. </w:t>
      </w:r>
      <w:proofErr w:type="gramStart"/>
      <w:r w:rsidRPr="000D447D">
        <w:rPr>
          <w:lang w:eastAsia="ar-SA"/>
        </w:rPr>
        <w:t>Флаг Привольненского сельского поселения представляет собой прямоугольное полотнище с отношением ширины к длине</w:t>
      </w:r>
      <w:r w:rsidRPr="000D447D">
        <w:rPr>
          <w:bCs/>
          <w:lang w:eastAsia="ar-SA"/>
        </w:rPr>
        <w:t xml:space="preserve"> 2:3, состоящее из трех горизонтальных полос – жёлтого, красного и зелёного цветов в 1/5, 3/5 и 1/5 ширины полотнища соответственно; верхняя жёлтая полоса имеет выступ вниз (зубец) наподобие половины шестиконечной звезды и на ней изображен язык пламени красного цвета;</w:t>
      </w:r>
      <w:proofErr w:type="gramEnd"/>
      <w:r w:rsidRPr="000D447D">
        <w:rPr>
          <w:bCs/>
          <w:lang w:eastAsia="ar-SA"/>
        </w:rPr>
        <w:t xml:space="preserve"> в центре широкой красной полосы – белый журавль, летящий в перевязь, с воздетыми вверх крыльями.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Оборотная сторона флага является зеркальным отображением его лицевой стороны.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9.2. Флаг составлен на основе герба муниципального образования и повторяет его символику.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>9.3. Цветное изображение флага приведено в Приложении 2 к настоящему Положению.</w:t>
      </w:r>
    </w:p>
    <w:p w:rsidR="000D447D" w:rsidRPr="000D447D" w:rsidRDefault="000D447D" w:rsidP="000D447D">
      <w:pPr>
        <w:suppressAutoHyphens/>
        <w:ind w:firstLine="567"/>
        <w:jc w:val="both"/>
        <w:rPr>
          <w:b/>
          <w:lang w:eastAsia="ar-SA"/>
        </w:rPr>
      </w:pPr>
    </w:p>
    <w:p w:rsidR="001316C8" w:rsidRDefault="001316C8" w:rsidP="000D447D">
      <w:pPr>
        <w:suppressAutoHyphens/>
        <w:ind w:firstLine="720"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10.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lastRenderedPageBreak/>
        <w:t>10.1. Флаг муниципального образования поднят постоянно</w:t>
      </w:r>
      <w:r w:rsidRPr="000D447D">
        <w:rPr>
          <w:b/>
          <w:lang w:eastAsia="ar-SA"/>
        </w:rPr>
        <w:t xml:space="preserve"> </w:t>
      </w:r>
      <w:proofErr w:type="gramStart"/>
      <w:r w:rsidRPr="000D447D">
        <w:rPr>
          <w:lang w:eastAsia="ar-SA"/>
        </w:rPr>
        <w:t>над</w:t>
      </w:r>
      <w:proofErr w:type="gramEnd"/>
      <w:r w:rsidRPr="000D447D">
        <w:rPr>
          <w:lang w:eastAsia="ar-SA"/>
        </w:rPr>
        <w:t xml:space="preserve"> (либо на флагштоке, установленном перед) зданиями, в которых размещаются: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Совет депутатов 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Администрация муниципального образования, её структурные подразделения и органы;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избирательная комиссия муниципального образования.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10.2. Флаг устанавливается</w:t>
      </w:r>
      <w:r w:rsidRPr="000D447D">
        <w:rPr>
          <w:b/>
          <w:lang w:eastAsia="ar-SA"/>
        </w:rPr>
        <w:t xml:space="preserve"> </w:t>
      </w:r>
      <w:r w:rsidRPr="000D447D">
        <w:rPr>
          <w:lang w:eastAsia="ar-SA"/>
        </w:rPr>
        <w:t>в рабочих кабинетах Главы муниципального образования – Председателя Совета депутатов муниципального образования и его заместителей.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10.3. Флаг устанавливается в залах или помещениях, предназначенных для заседаний (на всё время заседаний):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Совета депутатов</w:t>
      </w:r>
      <w:r w:rsidRPr="000D447D">
        <w:rPr>
          <w:sz w:val="22"/>
          <w:szCs w:val="20"/>
          <w:lang w:eastAsia="ar-SA"/>
        </w:rPr>
        <w:t xml:space="preserve"> </w:t>
      </w:r>
      <w:r w:rsidRPr="000D447D">
        <w:rPr>
          <w:lang w:eastAsia="ar-SA"/>
        </w:rPr>
        <w:t>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sz w:val="22"/>
          <w:szCs w:val="20"/>
          <w:lang w:eastAsia="ar-SA"/>
        </w:rPr>
      </w:pPr>
      <w:r w:rsidRPr="000D447D">
        <w:rPr>
          <w:lang w:eastAsia="ar-SA"/>
        </w:rPr>
        <w:t>– избирательной комиссии муниципального образования.</w:t>
      </w:r>
    </w:p>
    <w:p w:rsidR="000D447D" w:rsidRPr="000D447D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09"/>
        <w:jc w:val="both"/>
        <w:rPr>
          <w:rFonts w:ascii="AGOpus" w:hAnsi="AGOpus" w:cs="AGOpus"/>
          <w:b/>
          <w:szCs w:val="20"/>
          <w:lang w:eastAsia="ar-SA"/>
        </w:rPr>
      </w:pPr>
      <w:r w:rsidRPr="000D447D">
        <w:rPr>
          <w:b/>
          <w:szCs w:val="20"/>
          <w:lang w:eastAsia="ar-SA"/>
        </w:rPr>
        <w:t>Статья 11.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11.1.</w:t>
      </w:r>
      <w:r w:rsidRPr="000D447D">
        <w:rPr>
          <w:b/>
          <w:lang w:eastAsia="ar-SA"/>
        </w:rPr>
        <w:t xml:space="preserve"> </w:t>
      </w:r>
      <w:r w:rsidRPr="000D447D">
        <w:rPr>
          <w:lang w:eastAsia="ar-SA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11.2. </w:t>
      </w:r>
      <w:proofErr w:type="gramStart"/>
      <w:r w:rsidRPr="000D447D">
        <w:rPr>
          <w:lang w:eastAsia="ar-SA"/>
        </w:rPr>
        <w:t>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Волгоградской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0D447D">
        <w:rPr>
          <w:b/>
          <w:lang w:eastAsia="ar-SA"/>
        </w:rPr>
        <w:t xml:space="preserve"> </w:t>
      </w:r>
      <w:r w:rsidRPr="000D447D">
        <w:rPr>
          <w:lang w:eastAsia="ar-SA"/>
        </w:rPr>
        <w:t>праздников</w:t>
      </w:r>
      <w:r w:rsidRPr="000D447D">
        <w:rPr>
          <w:b/>
          <w:lang w:eastAsia="ar-SA"/>
        </w:rPr>
        <w:t>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0D447D" w:rsidRPr="000D447D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D447D">
        <w:rPr>
          <w:lang w:eastAsia="ar-SA"/>
        </w:rPr>
        <w:t>11.4. Флаг муниципального образования может устанавливаться:</w:t>
      </w:r>
    </w:p>
    <w:p w:rsidR="000D447D" w:rsidRPr="000D447D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D447D">
        <w:rPr>
          <w:spacing w:val="2"/>
          <w:lang w:eastAsia="ar-SA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0D447D">
        <w:rPr>
          <w:lang w:eastAsia="ar-SA"/>
        </w:rPr>
        <w:t xml:space="preserve">муниципального образования; 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spacing w:val="2"/>
          <w:lang w:eastAsia="ar-SA"/>
        </w:rPr>
        <w:t>– в залах официального приема делегаций;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помещениях официальной регистрации рождений и браков;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залах вручения паспорта гражданина Российской Федерации;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помещениях для голосования в дни муниципальных выборов и местных референдумов.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rFonts w:ascii="AGOpus" w:hAnsi="AGOpus" w:cs="AGOpus"/>
          <w:b/>
          <w:szCs w:val="20"/>
          <w:lang w:eastAsia="ar-SA"/>
        </w:rPr>
      </w:pPr>
      <w:r w:rsidRPr="000D447D">
        <w:rPr>
          <w:b/>
          <w:szCs w:val="20"/>
          <w:lang w:eastAsia="ar-SA"/>
        </w:rPr>
        <w:t>Статья 12.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lastRenderedPageBreak/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0D447D" w:rsidRPr="000D447D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13.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0D447D" w:rsidRPr="000D447D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  <w:r w:rsidRPr="000D447D">
        <w:rPr>
          <w:b/>
          <w:lang w:eastAsia="ar-SA"/>
        </w:rPr>
        <w:t xml:space="preserve">Глава </w:t>
      </w:r>
      <w:r w:rsidRPr="000D447D">
        <w:rPr>
          <w:b/>
          <w:lang w:val="en-US" w:eastAsia="ar-SA"/>
        </w:rPr>
        <w:t>IV</w:t>
      </w:r>
      <w:r w:rsidRPr="000D447D">
        <w:rPr>
          <w:b/>
          <w:lang w:eastAsia="ar-SA"/>
        </w:rPr>
        <w:t>. Заключительные положения.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t>Статья 14.</w:t>
      </w:r>
    </w:p>
    <w:p w:rsidR="000D447D" w:rsidRPr="000D447D" w:rsidRDefault="000D447D" w:rsidP="000D447D">
      <w:pPr>
        <w:suppressAutoHyphens/>
        <w:ind w:firstLine="720"/>
        <w:jc w:val="both"/>
        <w:rPr>
          <w:spacing w:val="6"/>
          <w:sz w:val="22"/>
          <w:szCs w:val="20"/>
          <w:lang w:eastAsia="ar-SA"/>
        </w:rPr>
      </w:pPr>
      <w:r w:rsidRPr="000D447D">
        <w:rPr>
          <w:szCs w:val="20"/>
          <w:lang w:eastAsia="ar-SA"/>
        </w:rPr>
        <w:t>14.1. Допускается воспроизведение символов муниципального образования: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spacing w:val="6"/>
          <w:lang w:eastAsia="ar-SA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0D447D">
        <w:rPr>
          <w:spacing w:val="6"/>
          <w:lang w:eastAsia="ar-SA"/>
        </w:rPr>
        <w:t>шафировки</w:t>
      </w:r>
      <w:proofErr w:type="spellEnd"/>
      <w:r w:rsidRPr="000D447D">
        <w:rPr>
          <w:spacing w:val="6"/>
          <w:lang w:eastAsia="ar-SA"/>
        </w:rPr>
        <w:t>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– в </w:t>
      </w:r>
      <w:r w:rsidRPr="000D447D">
        <w:rPr>
          <w:spacing w:val="6"/>
          <w:lang w:eastAsia="ar-SA"/>
        </w:rPr>
        <w:t>различной</w:t>
      </w:r>
      <w:r w:rsidRPr="000D447D">
        <w:rPr>
          <w:lang w:eastAsia="ar-SA"/>
        </w:rPr>
        <w:t xml:space="preserve"> технике исполнения и из различных материалов;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– отличных от образцов размеров с сохранением геральдических и </w:t>
      </w:r>
      <w:proofErr w:type="spellStart"/>
      <w:r w:rsidRPr="000D447D">
        <w:rPr>
          <w:lang w:eastAsia="ar-SA"/>
        </w:rPr>
        <w:t>вексиллологических</w:t>
      </w:r>
      <w:proofErr w:type="spellEnd"/>
      <w:r w:rsidRPr="000D447D">
        <w:rPr>
          <w:lang w:eastAsia="ar-SA"/>
        </w:rPr>
        <w:t xml:space="preserve"> (</w:t>
      </w:r>
      <w:proofErr w:type="spellStart"/>
      <w:r w:rsidRPr="000D447D">
        <w:rPr>
          <w:lang w:eastAsia="ar-SA"/>
        </w:rPr>
        <w:t>флаговедческих</w:t>
      </w:r>
      <w:proofErr w:type="spellEnd"/>
      <w:r w:rsidRPr="000D447D">
        <w:rPr>
          <w:lang w:eastAsia="ar-SA"/>
        </w:rPr>
        <w:t>) характеристик и пропорций.</w:t>
      </w:r>
    </w:p>
    <w:p w:rsidR="000D447D" w:rsidRPr="000D447D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D447D">
        <w:rPr>
          <w:lang w:eastAsia="ar-SA"/>
        </w:rP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0D447D">
        <w:rPr>
          <w:lang w:eastAsia="ar-SA"/>
        </w:rPr>
        <w:t>блазоном</w:t>
      </w:r>
      <w:proofErr w:type="spellEnd"/>
      <w:r w:rsidRPr="000D447D">
        <w:rPr>
          <w:lang w:eastAsia="ar-SA"/>
        </w:rPr>
        <w:t xml:space="preserve"> (геральдическим описанием) герба.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spacing w:val="2"/>
          <w:lang w:eastAsia="ar-SA"/>
        </w:rPr>
        <w:t>14.3. Воспроизводимые изображения герба муниципального образования</w:t>
      </w:r>
      <w:r w:rsidRPr="000D447D">
        <w:rPr>
          <w:lang w:eastAsia="ar-SA"/>
        </w:rPr>
        <w:t xml:space="preserve"> – </w:t>
      </w:r>
      <w:r w:rsidRPr="000D447D">
        <w:rPr>
          <w:spacing w:val="2"/>
          <w:lang w:eastAsia="ar-SA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0D447D">
        <w:rPr>
          <w:spacing w:val="2"/>
          <w:lang w:eastAsia="ar-SA"/>
        </w:rPr>
        <w:t>блазону</w:t>
      </w:r>
      <w:proofErr w:type="spellEnd"/>
      <w:r w:rsidRPr="000D447D">
        <w:rPr>
          <w:spacing w:val="2"/>
          <w:lang w:eastAsia="ar-SA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 xml:space="preserve">Установление изобразительного эталона герба недопустимо, противоречит </w:t>
      </w:r>
      <w:proofErr w:type="spellStart"/>
      <w:r w:rsidRPr="000D447D">
        <w:rPr>
          <w:lang w:eastAsia="ar-SA"/>
        </w:rPr>
        <w:t>геральдико</w:t>
      </w:r>
      <w:proofErr w:type="spellEnd"/>
      <w:r w:rsidRPr="000D447D">
        <w:rPr>
          <w:lang w:eastAsia="ar-SA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0D447D" w:rsidRPr="000D447D" w:rsidRDefault="000D447D" w:rsidP="000D447D">
      <w:pPr>
        <w:suppressAutoHyphens/>
        <w:ind w:firstLine="567"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szCs w:val="20"/>
          <w:lang w:eastAsia="ar-SA"/>
        </w:rPr>
      </w:pPr>
      <w:r w:rsidRPr="000D447D">
        <w:rPr>
          <w:b/>
          <w:spacing w:val="-2"/>
          <w:szCs w:val="20"/>
          <w:lang w:eastAsia="ar-SA"/>
        </w:rPr>
        <w:t>Статья 15.</w:t>
      </w:r>
    </w:p>
    <w:p w:rsidR="000D447D" w:rsidRPr="000D447D" w:rsidRDefault="000D447D" w:rsidP="000D447D">
      <w:pPr>
        <w:suppressAutoHyphens/>
        <w:ind w:firstLine="720"/>
        <w:jc w:val="both"/>
        <w:rPr>
          <w:szCs w:val="20"/>
          <w:lang w:eastAsia="ar-SA"/>
        </w:rPr>
      </w:pPr>
      <w:r w:rsidRPr="000D447D">
        <w:rPr>
          <w:szCs w:val="20"/>
          <w:lang w:eastAsia="ar-SA"/>
        </w:rPr>
        <w:t>Герб муниципального образования может использоваться в качестве элемента или геральдической основы:</w:t>
      </w:r>
    </w:p>
    <w:p w:rsidR="000D447D" w:rsidRPr="000D447D" w:rsidRDefault="000D447D" w:rsidP="000D447D">
      <w:pPr>
        <w:suppressAutoHyphens/>
        <w:ind w:firstLine="720"/>
        <w:jc w:val="both"/>
        <w:rPr>
          <w:szCs w:val="20"/>
          <w:lang w:eastAsia="ar-SA"/>
        </w:rPr>
      </w:pPr>
      <w:r w:rsidRPr="000D447D">
        <w:rPr>
          <w:szCs w:val="20"/>
          <w:lang w:eastAsia="ar-SA"/>
        </w:rPr>
        <w:t>– нагрудного должностного знака Главы муниципального образования, нагрудного знака депутата Совета депутатов муниципального образования, иных должностных знаков служащих Администрации и Совета депутатов муниципального образования;</w:t>
      </w:r>
    </w:p>
    <w:p w:rsidR="000D447D" w:rsidRPr="000D447D" w:rsidRDefault="000D447D" w:rsidP="000D447D">
      <w:pPr>
        <w:suppressAutoHyphens/>
        <w:ind w:firstLine="720"/>
        <w:jc w:val="both"/>
        <w:rPr>
          <w:szCs w:val="20"/>
          <w:lang w:eastAsia="ar-SA"/>
        </w:rPr>
      </w:pPr>
      <w:r w:rsidRPr="000D447D">
        <w:rPr>
          <w:szCs w:val="20"/>
          <w:lang w:eastAsia="ar-SA"/>
        </w:rPr>
        <w:t>– гербов (геральдических знаков, иных эмблем) предприятий и учреждений муниципального подчинения;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-2"/>
          <w:lang w:eastAsia="ar-SA"/>
        </w:rPr>
      </w:pPr>
      <w:r w:rsidRPr="0003408C">
        <w:rPr>
          <w:lang w:eastAsia="ar-SA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0D447D" w:rsidRPr="0003408C" w:rsidRDefault="000D447D" w:rsidP="000D447D">
      <w:pPr>
        <w:suppressAutoHyphens/>
        <w:jc w:val="both"/>
        <w:rPr>
          <w:spacing w:val="-2"/>
          <w:lang w:eastAsia="ar-SA"/>
        </w:rPr>
      </w:pPr>
    </w:p>
    <w:p w:rsidR="000D447D" w:rsidRPr="0003408C" w:rsidRDefault="000D447D" w:rsidP="000D447D">
      <w:pPr>
        <w:suppressAutoHyphens/>
        <w:ind w:firstLine="720"/>
        <w:jc w:val="both"/>
        <w:rPr>
          <w:spacing w:val="-2"/>
          <w:lang w:eastAsia="ar-SA"/>
        </w:rPr>
      </w:pPr>
      <w:r w:rsidRPr="0003408C">
        <w:rPr>
          <w:b/>
          <w:spacing w:val="-2"/>
          <w:lang w:eastAsia="ar-SA"/>
        </w:rPr>
        <w:t>Статья 16.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spacing w:val="-2"/>
          <w:lang w:eastAsia="ar-SA"/>
        </w:rPr>
        <w:t>16.1. Символы муниципального образования</w:t>
      </w:r>
      <w:r w:rsidRPr="0003408C">
        <w:rPr>
          <w:lang w:eastAsia="ar-SA"/>
        </w:rPr>
        <w:t xml:space="preserve"> </w:t>
      </w:r>
      <w:r w:rsidRPr="0003408C">
        <w:rPr>
          <w:spacing w:val="-2"/>
          <w:lang w:eastAsia="ar-SA"/>
        </w:rPr>
        <w:t>могут использоваться в качестве элементов оформления: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>– информационной продукции, официально представляющей муниципальное образование.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lastRenderedPageBreak/>
        <w:t>16.2. Символы муниципального образования могут использоваться: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0D447D" w:rsidRPr="0003408C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3408C">
        <w:rPr>
          <w:lang w:eastAsia="ar-SA"/>
        </w:rPr>
        <w:t>– учреждений культуры.</w:t>
      </w:r>
    </w:p>
    <w:p w:rsidR="000D447D" w:rsidRPr="0003408C" w:rsidRDefault="000D447D" w:rsidP="000D447D">
      <w:pPr>
        <w:suppressAutoHyphens/>
        <w:jc w:val="both"/>
        <w:rPr>
          <w:b/>
          <w:lang w:eastAsia="ar-SA"/>
        </w:rPr>
      </w:pPr>
    </w:p>
    <w:p w:rsidR="000D447D" w:rsidRPr="0003408C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3408C">
        <w:rPr>
          <w:b/>
          <w:lang w:eastAsia="ar-SA"/>
        </w:rPr>
        <w:t>Статья 17.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-2"/>
          <w:lang w:eastAsia="ar-SA"/>
        </w:rPr>
      </w:pPr>
      <w:r w:rsidRPr="0003408C">
        <w:rPr>
          <w:lang w:eastAsia="ar-SA"/>
        </w:rPr>
        <w:t xml:space="preserve">Гербы, флаги (штандарты, вымпелы) и иные подобные символы </w:t>
      </w:r>
      <w:r w:rsidRPr="0003408C">
        <w:rPr>
          <w:spacing w:val="-2"/>
          <w:lang w:eastAsia="ar-SA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03408C">
        <w:rPr>
          <w:lang w:eastAsia="ar-SA"/>
        </w:rPr>
        <w:t>, ни схожи с ними до степени смешения.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spacing w:val="-2"/>
          <w:lang w:eastAsia="ar-SA"/>
        </w:rPr>
        <w:t xml:space="preserve">Символы </w:t>
      </w:r>
      <w:r w:rsidRPr="0003408C">
        <w:rPr>
          <w:lang w:eastAsia="ar-SA"/>
        </w:rPr>
        <w:t>муниципального образования</w:t>
      </w:r>
      <w:r w:rsidRPr="0003408C">
        <w:rPr>
          <w:spacing w:val="-2"/>
          <w:lang w:eastAsia="ar-SA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0D447D" w:rsidRPr="0003408C" w:rsidRDefault="000D447D" w:rsidP="000D447D">
      <w:pPr>
        <w:suppressAutoHyphens/>
        <w:jc w:val="both"/>
        <w:rPr>
          <w:lang w:eastAsia="ar-SA"/>
        </w:rPr>
      </w:pP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b/>
          <w:lang w:eastAsia="ar-SA"/>
        </w:rPr>
        <w:t>Статья 18.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3408C">
        <w:rPr>
          <w:lang w:eastAsia="ar-SA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spacing w:val="2"/>
          <w:lang w:eastAsia="ar-SA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 xml:space="preserve">18.3. На основании пункта 1 и абзаца второго пункта 4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03408C">
        <w:rPr>
          <w:lang w:eastAsia="ar-SA"/>
        </w:rPr>
        <w:t>от</w:t>
      </w:r>
      <w:proofErr w:type="gramEnd"/>
      <w:r w:rsidRPr="0003408C">
        <w:rPr>
          <w:lang w:eastAsia="ar-SA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b/>
          <w:lang w:eastAsia="ar-SA"/>
        </w:rPr>
        <w:t>Статья 19.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lang w:eastAsia="ar-SA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0D447D" w:rsidRPr="0003408C" w:rsidRDefault="000D447D" w:rsidP="000D447D">
      <w:pPr>
        <w:suppressAutoHyphens/>
        <w:jc w:val="both"/>
        <w:rPr>
          <w:lang w:eastAsia="ar-SA"/>
        </w:rPr>
      </w:pP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b/>
          <w:lang w:eastAsia="ar-SA"/>
        </w:rPr>
        <w:t>Статья 20.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3408C">
        <w:rPr>
          <w:lang w:eastAsia="ar-SA"/>
        </w:rPr>
        <w:t xml:space="preserve">20.1. </w:t>
      </w:r>
      <w:r w:rsidRPr="0003408C">
        <w:rPr>
          <w:spacing w:val="2"/>
          <w:lang w:eastAsia="ar-SA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3408C">
        <w:rPr>
          <w:spacing w:val="2"/>
          <w:lang w:eastAsia="ar-SA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0D447D" w:rsidRPr="0003408C" w:rsidRDefault="000D447D" w:rsidP="000D447D">
      <w:pPr>
        <w:suppressAutoHyphens/>
        <w:ind w:firstLine="720"/>
        <w:jc w:val="both"/>
        <w:rPr>
          <w:spacing w:val="2"/>
          <w:lang w:eastAsia="ar-SA"/>
        </w:rPr>
      </w:pPr>
      <w:r w:rsidRPr="0003408C">
        <w:rPr>
          <w:spacing w:val="2"/>
          <w:lang w:eastAsia="ar-SA"/>
        </w:rPr>
        <w:t>20.3. Запрещается использование изображений символов муниципального образования</w:t>
      </w:r>
      <w:r w:rsidRPr="0003408C">
        <w:rPr>
          <w:lang w:eastAsia="ar-SA"/>
        </w:rPr>
        <w:t xml:space="preserve"> </w:t>
      </w:r>
      <w:r w:rsidRPr="0003408C">
        <w:rPr>
          <w:spacing w:val="2"/>
          <w:lang w:eastAsia="ar-SA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0D447D" w:rsidRPr="0003408C" w:rsidRDefault="000D447D" w:rsidP="000D447D">
      <w:pPr>
        <w:suppressAutoHyphens/>
        <w:ind w:firstLine="720"/>
        <w:jc w:val="both"/>
        <w:rPr>
          <w:lang w:eastAsia="ar-SA"/>
        </w:rPr>
      </w:pPr>
      <w:r w:rsidRPr="0003408C">
        <w:rPr>
          <w:spacing w:val="2"/>
          <w:lang w:eastAsia="ar-SA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0D447D" w:rsidRPr="000D447D" w:rsidRDefault="000D447D" w:rsidP="000D447D">
      <w:pPr>
        <w:suppressAutoHyphens/>
        <w:ind w:firstLine="720"/>
        <w:jc w:val="both"/>
        <w:rPr>
          <w:szCs w:val="20"/>
          <w:lang w:eastAsia="ar-SA"/>
        </w:rPr>
      </w:pPr>
      <w:r w:rsidRPr="000D447D">
        <w:rPr>
          <w:szCs w:val="20"/>
          <w:lang w:eastAsia="ar-SA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0D447D" w:rsidRPr="000D447D" w:rsidRDefault="000D447D" w:rsidP="000D447D">
      <w:pPr>
        <w:suppressAutoHyphens/>
        <w:ind w:firstLine="720"/>
        <w:jc w:val="both"/>
        <w:rPr>
          <w:spacing w:val="2"/>
          <w:sz w:val="22"/>
          <w:szCs w:val="20"/>
          <w:lang w:eastAsia="ar-SA"/>
        </w:rPr>
      </w:pPr>
      <w:r w:rsidRPr="000D447D">
        <w:rPr>
          <w:szCs w:val="20"/>
          <w:lang w:eastAsia="ar-SA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spacing w:val="2"/>
          <w:lang w:eastAsia="ar-SA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0D447D" w:rsidRPr="000D447D" w:rsidRDefault="000D447D" w:rsidP="000D447D">
      <w:pPr>
        <w:suppressAutoHyphens/>
        <w:jc w:val="both"/>
        <w:rPr>
          <w:lang w:eastAsia="ar-SA"/>
        </w:rPr>
      </w:pP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b/>
          <w:lang w:eastAsia="ar-SA"/>
        </w:rPr>
        <w:lastRenderedPageBreak/>
        <w:t>Статья 21.</w:t>
      </w:r>
    </w:p>
    <w:p w:rsidR="000D447D" w:rsidRPr="000D447D" w:rsidRDefault="000D447D" w:rsidP="000D447D">
      <w:pPr>
        <w:suppressAutoHyphens/>
        <w:ind w:firstLine="720"/>
        <w:jc w:val="both"/>
        <w:rPr>
          <w:lang w:eastAsia="ar-SA"/>
        </w:rPr>
      </w:pPr>
      <w:r w:rsidRPr="000D447D">
        <w:rPr>
          <w:lang w:eastAsia="ar-SA"/>
        </w:rPr>
        <w:t>Все изменения и дополнения в настоящее Положение вносятся решением Совета депутатов муниципального образования.</w:t>
      </w:r>
    </w:p>
    <w:p w:rsidR="000D447D" w:rsidRPr="000D447D" w:rsidRDefault="000D447D" w:rsidP="000D447D">
      <w:pPr>
        <w:suppressAutoHyphens/>
        <w:ind w:firstLine="720"/>
        <w:jc w:val="both"/>
        <w:rPr>
          <w:b/>
          <w:lang w:eastAsia="ar-SA"/>
        </w:rPr>
      </w:pPr>
      <w:r w:rsidRPr="000D447D">
        <w:rPr>
          <w:lang w:eastAsia="ar-SA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0D447D" w:rsidRPr="000D447D" w:rsidRDefault="000D447D" w:rsidP="000D447D">
      <w:pPr>
        <w:suppressAutoHyphens/>
        <w:ind w:left="4248" w:firstLine="708"/>
        <w:rPr>
          <w:b/>
          <w:lang w:eastAsia="ar-SA"/>
        </w:rPr>
      </w:pPr>
    </w:p>
    <w:p w:rsidR="000D447D" w:rsidRPr="000D447D" w:rsidRDefault="000D447D" w:rsidP="000D447D">
      <w:pPr>
        <w:pageBreakBefore/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lastRenderedPageBreak/>
        <w:t>ПРИЛОЖЕНИЕ 1.1</w:t>
      </w:r>
    </w:p>
    <w:p w:rsidR="000D447D" w:rsidRPr="000D447D" w:rsidRDefault="000D447D" w:rsidP="000D447D">
      <w:pPr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t>к Положению о гербе и флаге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Привольненского сельского поселения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Светлоярского муниципального района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Волгоградской области 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Герб Привольненского сельского поселения</w:t>
      </w: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  <w:r w:rsidRPr="000D447D">
        <w:rPr>
          <w:b/>
          <w:lang w:eastAsia="ar-SA"/>
        </w:rPr>
        <w:t>(примеры воспроизведения в цвете)</w:t>
      </w: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B93F2BB" wp14:editId="25D3E98B">
            <wp:extent cx="5036820" cy="4032250"/>
            <wp:effectExtent l="0" t="0" r="0" b="6350"/>
            <wp:docPr id="10" name="Рисунок 10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pageBreakBefore/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lastRenderedPageBreak/>
        <w:t>ПРИЛОЖЕНИЕ 1.2</w:t>
      </w:r>
    </w:p>
    <w:p w:rsidR="000D447D" w:rsidRPr="000D447D" w:rsidRDefault="000D447D" w:rsidP="000D447D">
      <w:pPr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t>к Положению о гербе и флаге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Привольненского сельского поселения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Светлоярского муниципального района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Волгоградской области 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Герб Привольненского сельского поселения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(примеры контурного воспроизведения в чёрном и белом цветах)</w:t>
      </w: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4DB34BD7" wp14:editId="727168D8">
            <wp:extent cx="5036820" cy="4032250"/>
            <wp:effectExtent l="0" t="0" r="0" b="6350"/>
            <wp:docPr id="7" name="Рисунок 7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pageBreakBefore/>
        <w:suppressAutoHyphens/>
        <w:ind w:firstLine="4962"/>
        <w:rPr>
          <w:lang w:eastAsia="ar-SA"/>
        </w:rPr>
      </w:pPr>
      <w:r w:rsidRPr="000D447D">
        <w:rPr>
          <w:lang w:eastAsia="ar-SA"/>
        </w:rPr>
        <w:lastRenderedPageBreak/>
        <w:t>ПРИЛОЖЕНИЕ 1.3</w:t>
      </w:r>
    </w:p>
    <w:p w:rsidR="000D447D" w:rsidRPr="000D447D" w:rsidRDefault="000D447D" w:rsidP="000D447D">
      <w:pPr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t>к Положению о гербе и флаге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Привольненского сельского поселения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Светлоярского муниципального района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Волгоградской области 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sz w:val="28"/>
          <w:szCs w:val="28"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Герб Привольненского сельского поселения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(примеры контурного воспроизведения в чёрном и белом цветах с применением условной геральдической штриховки (</w:t>
      </w:r>
      <w:proofErr w:type="spellStart"/>
      <w:r w:rsidRPr="000D447D">
        <w:rPr>
          <w:b/>
          <w:lang w:eastAsia="ar-SA"/>
        </w:rPr>
        <w:t>шафировки</w:t>
      </w:r>
      <w:proofErr w:type="spellEnd"/>
      <w:r w:rsidRPr="000D447D">
        <w:rPr>
          <w:b/>
          <w:lang w:eastAsia="ar-SA"/>
        </w:rPr>
        <w:t>))</w:t>
      </w: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03D01C56" wp14:editId="61DBB814">
            <wp:extent cx="5036820" cy="4032250"/>
            <wp:effectExtent l="0" t="0" r="0" b="6350"/>
            <wp:docPr id="6" name="Рисунок 6" descr="Герб чб штриховка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штриховка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pageBreakBefore/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lastRenderedPageBreak/>
        <w:t>ПРИЛОЖЕНИЕ 2</w:t>
      </w:r>
    </w:p>
    <w:p w:rsidR="000D447D" w:rsidRPr="000D447D" w:rsidRDefault="000D447D" w:rsidP="000D447D">
      <w:pPr>
        <w:suppressAutoHyphens/>
        <w:ind w:left="4248" w:firstLine="708"/>
        <w:rPr>
          <w:lang w:eastAsia="ar-SA"/>
        </w:rPr>
      </w:pPr>
      <w:r w:rsidRPr="000D447D">
        <w:rPr>
          <w:lang w:eastAsia="ar-SA"/>
        </w:rPr>
        <w:t>к Положению о гербе и флаге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Привольненского сельского поселения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>Светлоярского муниципального района</w:t>
      </w:r>
    </w:p>
    <w:p w:rsidR="000D447D" w:rsidRPr="000D447D" w:rsidRDefault="000D447D" w:rsidP="000D447D">
      <w:pPr>
        <w:suppressAutoHyphens/>
        <w:ind w:left="3540" w:firstLine="1422"/>
        <w:rPr>
          <w:color w:val="000000"/>
          <w:lang w:eastAsia="ar-SA"/>
        </w:rPr>
      </w:pPr>
      <w:r w:rsidRPr="000D447D">
        <w:rPr>
          <w:color w:val="000000"/>
          <w:lang w:eastAsia="ar-SA"/>
        </w:rPr>
        <w:t xml:space="preserve">Волгоградской области </w:t>
      </w:r>
    </w:p>
    <w:p w:rsidR="000D447D" w:rsidRPr="000D447D" w:rsidRDefault="000D447D" w:rsidP="000D447D">
      <w:pPr>
        <w:suppressAutoHyphens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Флаг Привольненского сельского поселения</w:t>
      </w:r>
    </w:p>
    <w:p w:rsidR="000D447D" w:rsidRPr="000D447D" w:rsidRDefault="000D447D" w:rsidP="000D447D">
      <w:pPr>
        <w:suppressAutoHyphens/>
        <w:jc w:val="center"/>
        <w:rPr>
          <w:b/>
          <w:lang w:eastAsia="ar-SA"/>
        </w:rPr>
      </w:pPr>
      <w:r w:rsidRPr="000D447D">
        <w:rPr>
          <w:b/>
          <w:lang w:eastAsia="ar-SA"/>
        </w:rPr>
        <w:t>(цветное изображение)</w:t>
      </w:r>
    </w:p>
    <w:p w:rsidR="000D447D" w:rsidRPr="000D447D" w:rsidRDefault="000D447D" w:rsidP="000D447D">
      <w:pPr>
        <w:suppressAutoHyphens/>
        <w:ind w:left="-709" w:firstLine="709"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ind w:left="-709" w:firstLine="709"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ind w:left="-709" w:firstLine="70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4531B0E1" wp14:editId="1E5B8ADF">
            <wp:extent cx="4676775" cy="3117850"/>
            <wp:effectExtent l="0" t="0" r="9525" b="6350"/>
            <wp:docPr id="3" name="Рисунок 3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7D" w:rsidRPr="000D447D" w:rsidRDefault="000D447D" w:rsidP="000D447D">
      <w:pPr>
        <w:suppressAutoHyphens/>
        <w:ind w:left="-709" w:firstLine="709"/>
        <w:jc w:val="center"/>
        <w:rPr>
          <w:lang w:eastAsia="ar-SA"/>
        </w:rPr>
      </w:pPr>
    </w:p>
    <w:p w:rsidR="000D447D" w:rsidRPr="000D447D" w:rsidRDefault="000D447D" w:rsidP="000D447D">
      <w:pPr>
        <w:suppressAutoHyphens/>
        <w:ind w:left="-709" w:firstLine="709"/>
        <w:jc w:val="center"/>
        <w:rPr>
          <w:lang w:eastAsia="ar-SA"/>
        </w:rPr>
      </w:pPr>
    </w:p>
    <w:p w:rsidR="000D447D" w:rsidRDefault="000D447D" w:rsidP="00E023A8">
      <w:pPr>
        <w:spacing w:after="200" w:line="276" w:lineRule="auto"/>
      </w:pPr>
    </w:p>
    <w:p w:rsidR="000D447D" w:rsidRDefault="000D447D" w:rsidP="00E023A8">
      <w:pPr>
        <w:spacing w:after="200" w:line="276" w:lineRule="auto"/>
      </w:pPr>
    </w:p>
    <w:p w:rsidR="000D447D" w:rsidRDefault="000D447D" w:rsidP="00E023A8">
      <w:pPr>
        <w:spacing w:after="200" w:line="276" w:lineRule="auto"/>
      </w:pPr>
    </w:p>
    <w:p w:rsidR="000D447D" w:rsidRDefault="000D447D" w:rsidP="00E023A8">
      <w:pPr>
        <w:spacing w:after="200" w:line="276" w:lineRule="auto"/>
      </w:pPr>
    </w:p>
    <w:p w:rsidR="000D447D" w:rsidRPr="000D447D" w:rsidRDefault="000D447D" w:rsidP="00E023A8">
      <w:pPr>
        <w:spacing w:after="20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Default="000A3AC9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DA61B5" w:rsidRDefault="00DA61B5" w:rsidP="00CD782C">
      <w:pPr>
        <w:autoSpaceDE w:val="0"/>
        <w:autoSpaceDN w:val="0"/>
        <w:rPr>
          <w:b/>
        </w:rPr>
      </w:pPr>
      <w:bookmarkStart w:id="0" w:name="_GoBack"/>
      <w:bookmarkEnd w:id="0"/>
    </w:p>
    <w:sectPr w:rsidR="00DA61B5" w:rsidSect="00CD782C">
      <w:pgSz w:w="11906" w:h="16838"/>
      <w:pgMar w:top="426" w:right="567" w:bottom="1134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48" w:rsidRDefault="00643548">
      <w:r>
        <w:separator/>
      </w:r>
    </w:p>
  </w:endnote>
  <w:endnote w:type="continuationSeparator" w:id="0">
    <w:p w:rsidR="00643548" w:rsidRDefault="006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48" w:rsidRDefault="00643548">
      <w:r>
        <w:separator/>
      </w:r>
    </w:p>
  </w:footnote>
  <w:footnote w:type="continuationSeparator" w:id="0">
    <w:p w:rsidR="00643548" w:rsidRDefault="0064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DE37F5"/>
    <w:multiLevelType w:val="hybridMultilevel"/>
    <w:tmpl w:val="7B9ECFD2"/>
    <w:lvl w:ilvl="0" w:tplc="24D0AFE0">
      <w:start w:val="13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24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7"/>
  </w:num>
  <w:num w:numId="22">
    <w:abstractNumId w:val="23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1BA1"/>
    <w:rsid w:val="00006127"/>
    <w:rsid w:val="00010DB0"/>
    <w:rsid w:val="00011927"/>
    <w:rsid w:val="000200B0"/>
    <w:rsid w:val="00021F67"/>
    <w:rsid w:val="00025C31"/>
    <w:rsid w:val="00032FF6"/>
    <w:rsid w:val="00033B79"/>
    <w:rsid w:val="0003408C"/>
    <w:rsid w:val="00040D63"/>
    <w:rsid w:val="0004371E"/>
    <w:rsid w:val="00052134"/>
    <w:rsid w:val="0005456C"/>
    <w:rsid w:val="000546AA"/>
    <w:rsid w:val="00056727"/>
    <w:rsid w:val="00057070"/>
    <w:rsid w:val="00063071"/>
    <w:rsid w:val="0006356B"/>
    <w:rsid w:val="000648F9"/>
    <w:rsid w:val="00066BD2"/>
    <w:rsid w:val="00067693"/>
    <w:rsid w:val="00087181"/>
    <w:rsid w:val="00091E19"/>
    <w:rsid w:val="00095C67"/>
    <w:rsid w:val="00097EFB"/>
    <w:rsid w:val="000A092A"/>
    <w:rsid w:val="000A3AC9"/>
    <w:rsid w:val="000B4694"/>
    <w:rsid w:val="000D447D"/>
    <w:rsid w:val="000D63A6"/>
    <w:rsid w:val="000E0A12"/>
    <w:rsid w:val="000F03AC"/>
    <w:rsid w:val="000F0943"/>
    <w:rsid w:val="000F2FE1"/>
    <w:rsid w:val="000F769D"/>
    <w:rsid w:val="00102017"/>
    <w:rsid w:val="00102E90"/>
    <w:rsid w:val="00110D12"/>
    <w:rsid w:val="001316C8"/>
    <w:rsid w:val="001339C0"/>
    <w:rsid w:val="00133AAF"/>
    <w:rsid w:val="00134D2C"/>
    <w:rsid w:val="00135041"/>
    <w:rsid w:val="001375C6"/>
    <w:rsid w:val="00140E06"/>
    <w:rsid w:val="001437B8"/>
    <w:rsid w:val="0016248E"/>
    <w:rsid w:val="001649BB"/>
    <w:rsid w:val="001723D0"/>
    <w:rsid w:val="00175D26"/>
    <w:rsid w:val="00183881"/>
    <w:rsid w:val="0019052C"/>
    <w:rsid w:val="00192350"/>
    <w:rsid w:val="00193A86"/>
    <w:rsid w:val="00195960"/>
    <w:rsid w:val="001A3B8E"/>
    <w:rsid w:val="001A4C69"/>
    <w:rsid w:val="001B3A8C"/>
    <w:rsid w:val="001B4F79"/>
    <w:rsid w:val="001C0818"/>
    <w:rsid w:val="001C2E86"/>
    <w:rsid w:val="001C6C92"/>
    <w:rsid w:val="001C75B6"/>
    <w:rsid w:val="001D6B71"/>
    <w:rsid w:val="001D6C8C"/>
    <w:rsid w:val="001D78E8"/>
    <w:rsid w:val="001E2EDD"/>
    <w:rsid w:val="001E3800"/>
    <w:rsid w:val="001F08AB"/>
    <w:rsid w:val="001F1411"/>
    <w:rsid w:val="001F55B1"/>
    <w:rsid w:val="001F61CF"/>
    <w:rsid w:val="001F682E"/>
    <w:rsid w:val="00203B1B"/>
    <w:rsid w:val="0020523E"/>
    <w:rsid w:val="00213C44"/>
    <w:rsid w:val="0021474A"/>
    <w:rsid w:val="002148DF"/>
    <w:rsid w:val="0021629D"/>
    <w:rsid w:val="00217CD1"/>
    <w:rsid w:val="0023511B"/>
    <w:rsid w:val="00235AC9"/>
    <w:rsid w:val="0025008D"/>
    <w:rsid w:val="002522C7"/>
    <w:rsid w:val="00254B43"/>
    <w:rsid w:val="00255D30"/>
    <w:rsid w:val="00261159"/>
    <w:rsid w:val="0026187B"/>
    <w:rsid w:val="0027612D"/>
    <w:rsid w:val="00281C90"/>
    <w:rsid w:val="00296929"/>
    <w:rsid w:val="002A0EFC"/>
    <w:rsid w:val="002A21D7"/>
    <w:rsid w:val="002A3A66"/>
    <w:rsid w:val="002B397B"/>
    <w:rsid w:val="002B41FA"/>
    <w:rsid w:val="002B6388"/>
    <w:rsid w:val="002C7C10"/>
    <w:rsid w:val="002D1B26"/>
    <w:rsid w:val="002D5326"/>
    <w:rsid w:val="002E35CA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11A2B"/>
    <w:rsid w:val="0032694D"/>
    <w:rsid w:val="00330D90"/>
    <w:rsid w:val="00332795"/>
    <w:rsid w:val="00335109"/>
    <w:rsid w:val="00337847"/>
    <w:rsid w:val="00337D0D"/>
    <w:rsid w:val="003461E9"/>
    <w:rsid w:val="003510F8"/>
    <w:rsid w:val="00351A79"/>
    <w:rsid w:val="00351D9D"/>
    <w:rsid w:val="00356D52"/>
    <w:rsid w:val="00361C43"/>
    <w:rsid w:val="00362D39"/>
    <w:rsid w:val="003731E5"/>
    <w:rsid w:val="00385EDE"/>
    <w:rsid w:val="00392672"/>
    <w:rsid w:val="00396335"/>
    <w:rsid w:val="003A4AB4"/>
    <w:rsid w:val="003A4F37"/>
    <w:rsid w:val="003B378D"/>
    <w:rsid w:val="003B52DD"/>
    <w:rsid w:val="003C0FA9"/>
    <w:rsid w:val="003C2120"/>
    <w:rsid w:val="003C2687"/>
    <w:rsid w:val="003E3AC6"/>
    <w:rsid w:val="003E73B7"/>
    <w:rsid w:val="003F6FA0"/>
    <w:rsid w:val="00402E5C"/>
    <w:rsid w:val="0041013A"/>
    <w:rsid w:val="0042033C"/>
    <w:rsid w:val="00421A85"/>
    <w:rsid w:val="004249D0"/>
    <w:rsid w:val="00425279"/>
    <w:rsid w:val="004305DD"/>
    <w:rsid w:val="00435162"/>
    <w:rsid w:val="00437F3C"/>
    <w:rsid w:val="004402F3"/>
    <w:rsid w:val="00443F77"/>
    <w:rsid w:val="00462351"/>
    <w:rsid w:val="00464D88"/>
    <w:rsid w:val="004667FA"/>
    <w:rsid w:val="004725FD"/>
    <w:rsid w:val="0047292F"/>
    <w:rsid w:val="004739CD"/>
    <w:rsid w:val="004833F5"/>
    <w:rsid w:val="004855D1"/>
    <w:rsid w:val="0049478F"/>
    <w:rsid w:val="00497B89"/>
    <w:rsid w:val="004A0DCE"/>
    <w:rsid w:val="004A304B"/>
    <w:rsid w:val="004A3D24"/>
    <w:rsid w:val="004A5DDD"/>
    <w:rsid w:val="004A655C"/>
    <w:rsid w:val="004B61AD"/>
    <w:rsid w:val="004C13C8"/>
    <w:rsid w:val="004C73E0"/>
    <w:rsid w:val="004D5397"/>
    <w:rsid w:val="004E18CF"/>
    <w:rsid w:val="004E536F"/>
    <w:rsid w:val="004E7C33"/>
    <w:rsid w:val="004F10E4"/>
    <w:rsid w:val="00503CD2"/>
    <w:rsid w:val="00510C97"/>
    <w:rsid w:val="005117FB"/>
    <w:rsid w:val="00515869"/>
    <w:rsid w:val="005177CA"/>
    <w:rsid w:val="00523C5B"/>
    <w:rsid w:val="00527665"/>
    <w:rsid w:val="00532D92"/>
    <w:rsid w:val="005332A9"/>
    <w:rsid w:val="00546427"/>
    <w:rsid w:val="00550F5E"/>
    <w:rsid w:val="00567694"/>
    <w:rsid w:val="005716CA"/>
    <w:rsid w:val="00572378"/>
    <w:rsid w:val="005735F0"/>
    <w:rsid w:val="00576114"/>
    <w:rsid w:val="00577C42"/>
    <w:rsid w:val="005815D5"/>
    <w:rsid w:val="005A34C3"/>
    <w:rsid w:val="005C482F"/>
    <w:rsid w:val="005C4E7E"/>
    <w:rsid w:val="005C71AD"/>
    <w:rsid w:val="005D58C8"/>
    <w:rsid w:val="005E517E"/>
    <w:rsid w:val="005E7D12"/>
    <w:rsid w:val="00613FED"/>
    <w:rsid w:val="00615B7F"/>
    <w:rsid w:val="006165B7"/>
    <w:rsid w:val="00627990"/>
    <w:rsid w:val="00630DC7"/>
    <w:rsid w:val="0063493D"/>
    <w:rsid w:val="00643548"/>
    <w:rsid w:val="0066161D"/>
    <w:rsid w:val="0066703F"/>
    <w:rsid w:val="00667642"/>
    <w:rsid w:val="00667F79"/>
    <w:rsid w:val="00671263"/>
    <w:rsid w:val="006716DF"/>
    <w:rsid w:val="00672AEC"/>
    <w:rsid w:val="00676075"/>
    <w:rsid w:val="00684EF5"/>
    <w:rsid w:val="00691749"/>
    <w:rsid w:val="00691B1A"/>
    <w:rsid w:val="006A0854"/>
    <w:rsid w:val="006A1AA4"/>
    <w:rsid w:val="006A2FEB"/>
    <w:rsid w:val="006B1AE0"/>
    <w:rsid w:val="006B7408"/>
    <w:rsid w:val="006D18F4"/>
    <w:rsid w:val="006D4B17"/>
    <w:rsid w:val="006D4E6F"/>
    <w:rsid w:val="006D7C33"/>
    <w:rsid w:val="006E269A"/>
    <w:rsid w:val="006E6C72"/>
    <w:rsid w:val="006E6CA4"/>
    <w:rsid w:val="006F1179"/>
    <w:rsid w:val="006F5008"/>
    <w:rsid w:val="006F51E8"/>
    <w:rsid w:val="00704695"/>
    <w:rsid w:val="00704B12"/>
    <w:rsid w:val="007128B5"/>
    <w:rsid w:val="007173EB"/>
    <w:rsid w:val="00724C45"/>
    <w:rsid w:val="00731741"/>
    <w:rsid w:val="007374AC"/>
    <w:rsid w:val="00741716"/>
    <w:rsid w:val="0074700F"/>
    <w:rsid w:val="00750337"/>
    <w:rsid w:val="0075738A"/>
    <w:rsid w:val="00774945"/>
    <w:rsid w:val="00780009"/>
    <w:rsid w:val="00785B72"/>
    <w:rsid w:val="00796D0B"/>
    <w:rsid w:val="007A2BF7"/>
    <w:rsid w:val="007A3898"/>
    <w:rsid w:val="007A6D34"/>
    <w:rsid w:val="007B1DF7"/>
    <w:rsid w:val="007C44B8"/>
    <w:rsid w:val="007D091C"/>
    <w:rsid w:val="007D7A76"/>
    <w:rsid w:val="007E0113"/>
    <w:rsid w:val="007E3533"/>
    <w:rsid w:val="007E39F1"/>
    <w:rsid w:val="007E5BBF"/>
    <w:rsid w:val="007F0E1B"/>
    <w:rsid w:val="007F266A"/>
    <w:rsid w:val="007F72D8"/>
    <w:rsid w:val="00807CF8"/>
    <w:rsid w:val="008171F4"/>
    <w:rsid w:val="0082338A"/>
    <w:rsid w:val="00827195"/>
    <w:rsid w:val="00831B86"/>
    <w:rsid w:val="00837452"/>
    <w:rsid w:val="00840471"/>
    <w:rsid w:val="00841B3A"/>
    <w:rsid w:val="008459F6"/>
    <w:rsid w:val="00845F5A"/>
    <w:rsid w:val="00851033"/>
    <w:rsid w:val="00857574"/>
    <w:rsid w:val="0086328E"/>
    <w:rsid w:val="00864748"/>
    <w:rsid w:val="00872479"/>
    <w:rsid w:val="00872700"/>
    <w:rsid w:val="00872CAA"/>
    <w:rsid w:val="008771C6"/>
    <w:rsid w:val="008872A2"/>
    <w:rsid w:val="00887FC8"/>
    <w:rsid w:val="00893DA4"/>
    <w:rsid w:val="008A1CF3"/>
    <w:rsid w:val="008A2115"/>
    <w:rsid w:val="008A77B7"/>
    <w:rsid w:val="008B249B"/>
    <w:rsid w:val="008B3D48"/>
    <w:rsid w:val="008B460A"/>
    <w:rsid w:val="008B6BF6"/>
    <w:rsid w:val="008C2EBD"/>
    <w:rsid w:val="008C7F12"/>
    <w:rsid w:val="008D2A4C"/>
    <w:rsid w:val="008D45B7"/>
    <w:rsid w:val="008D7103"/>
    <w:rsid w:val="008E2F33"/>
    <w:rsid w:val="008E3ACA"/>
    <w:rsid w:val="008E6124"/>
    <w:rsid w:val="008F094C"/>
    <w:rsid w:val="008F119B"/>
    <w:rsid w:val="00910844"/>
    <w:rsid w:val="00911A13"/>
    <w:rsid w:val="00914E2D"/>
    <w:rsid w:val="00936D3E"/>
    <w:rsid w:val="00941AB5"/>
    <w:rsid w:val="00947A76"/>
    <w:rsid w:val="0095157C"/>
    <w:rsid w:val="009519E4"/>
    <w:rsid w:val="00954505"/>
    <w:rsid w:val="00966D46"/>
    <w:rsid w:val="00974395"/>
    <w:rsid w:val="00980F9D"/>
    <w:rsid w:val="009824A9"/>
    <w:rsid w:val="0098409E"/>
    <w:rsid w:val="009840A3"/>
    <w:rsid w:val="009844B3"/>
    <w:rsid w:val="00985CBF"/>
    <w:rsid w:val="0099384A"/>
    <w:rsid w:val="009966CF"/>
    <w:rsid w:val="009A53E1"/>
    <w:rsid w:val="009A73D9"/>
    <w:rsid w:val="009A7610"/>
    <w:rsid w:val="009A76F8"/>
    <w:rsid w:val="009B040E"/>
    <w:rsid w:val="009B4103"/>
    <w:rsid w:val="009B5766"/>
    <w:rsid w:val="009B5CD9"/>
    <w:rsid w:val="009B615C"/>
    <w:rsid w:val="009C4157"/>
    <w:rsid w:val="009D0A19"/>
    <w:rsid w:val="009D2DB5"/>
    <w:rsid w:val="009D2E08"/>
    <w:rsid w:val="009D6466"/>
    <w:rsid w:val="009D766A"/>
    <w:rsid w:val="009E678B"/>
    <w:rsid w:val="009E7086"/>
    <w:rsid w:val="009F07E4"/>
    <w:rsid w:val="009F468F"/>
    <w:rsid w:val="00A02082"/>
    <w:rsid w:val="00A03C5C"/>
    <w:rsid w:val="00A03E2E"/>
    <w:rsid w:val="00A03EF9"/>
    <w:rsid w:val="00A07B75"/>
    <w:rsid w:val="00A118F9"/>
    <w:rsid w:val="00A17A1D"/>
    <w:rsid w:val="00A2178D"/>
    <w:rsid w:val="00A3381E"/>
    <w:rsid w:val="00A37245"/>
    <w:rsid w:val="00A514FD"/>
    <w:rsid w:val="00A57945"/>
    <w:rsid w:val="00A614F9"/>
    <w:rsid w:val="00A63D78"/>
    <w:rsid w:val="00A650C2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D108B"/>
    <w:rsid w:val="00AD3FC5"/>
    <w:rsid w:val="00AD6FDA"/>
    <w:rsid w:val="00AF0D51"/>
    <w:rsid w:val="00AF18DF"/>
    <w:rsid w:val="00AF647B"/>
    <w:rsid w:val="00B01F13"/>
    <w:rsid w:val="00B025A9"/>
    <w:rsid w:val="00B03485"/>
    <w:rsid w:val="00B03E04"/>
    <w:rsid w:val="00B05A76"/>
    <w:rsid w:val="00B07E89"/>
    <w:rsid w:val="00B12597"/>
    <w:rsid w:val="00B16BE5"/>
    <w:rsid w:val="00B23B7C"/>
    <w:rsid w:val="00B34742"/>
    <w:rsid w:val="00B3502D"/>
    <w:rsid w:val="00B52977"/>
    <w:rsid w:val="00B532A8"/>
    <w:rsid w:val="00B64AA5"/>
    <w:rsid w:val="00B65411"/>
    <w:rsid w:val="00B7301D"/>
    <w:rsid w:val="00B94396"/>
    <w:rsid w:val="00B94E8F"/>
    <w:rsid w:val="00B95337"/>
    <w:rsid w:val="00B96E0E"/>
    <w:rsid w:val="00BA1A28"/>
    <w:rsid w:val="00BA1F00"/>
    <w:rsid w:val="00BA4D9F"/>
    <w:rsid w:val="00BA5F40"/>
    <w:rsid w:val="00BB37BD"/>
    <w:rsid w:val="00BD276F"/>
    <w:rsid w:val="00BD404D"/>
    <w:rsid w:val="00BD44DC"/>
    <w:rsid w:val="00BD7F9E"/>
    <w:rsid w:val="00BE5234"/>
    <w:rsid w:val="00BE7E21"/>
    <w:rsid w:val="00BE7ED9"/>
    <w:rsid w:val="00BF1788"/>
    <w:rsid w:val="00BF4439"/>
    <w:rsid w:val="00BF609B"/>
    <w:rsid w:val="00BF6678"/>
    <w:rsid w:val="00C0279B"/>
    <w:rsid w:val="00C04764"/>
    <w:rsid w:val="00C10E57"/>
    <w:rsid w:val="00C12165"/>
    <w:rsid w:val="00C13C12"/>
    <w:rsid w:val="00C200FE"/>
    <w:rsid w:val="00C22BD7"/>
    <w:rsid w:val="00C304B7"/>
    <w:rsid w:val="00C3068D"/>
    <w:rsid w:val="00C32EC7"/>
    <w:rsid w:val="00C5483B"/>
    <w:rsid w:val="00C63821"/>
    <w:rsid w:val="00C6774D"/>
    <w:rsid w:val="00C818C0"/>
    <w:rsid w:val="00C857B5"/>
    <w:rsid w:val="00C87EBA"/>
    <w:rsid w:val="00C94849"/>
    <w:rsid w:val="00CA3DFB"/>
    <w:rsid w:val="00CA40A7"/>
    <w:rsid w:val="00CA451E"/>
    <w:rsid w:val="00CA669B"/>
    <w:rsid w:val="00CA75ED"/>
    <w:rsid w:val="00CB636D"/>
    <w:rsid w:val="00CB70DD"/>
    <w:rsid w:val="00CC57B3"/>
    <w:rsid w:val="00CD782C"/>
    <w:rsid w:val="00CE0C07"/>
    <w:rsid w:val="00CE4597"/>
    <w:rsid w:val="00CE4D16"/>
    <w:rsid w:val="00CF4BE4"/>
    <w:rsid w:val="00CF4CC4"/>
    <w:rsid w:val="00CF7741"/>
    <w:rsid w:val="00D03D74"/>
    <w:rsid w:val="00D0621D"/>
    <w:rsid w:val="00D069B2"/>
    <w:rsid w:val="00D108E9"/>
    <w:rsid w:val="00D13CF8"/>
    <w:rsid w:val="00D15C82"/>
    <w:rsid w:val="00D21B3E"/>
    <w:rsid w:val="00D237AE"/>
    <w:rsid w:val="00D244A6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5721C"/>
    <w:rsid w:val="00D578AA"/>
    <w:rsid w:val="00D61012"/>
    <w:rsid w:val="00D625CF"/>
    <w:rsid w:val="00D6372B"/>
    <w:rsid w:val="00D7082B"/>
    <w:rsid w:val="00D72484"/>
    <w:rsid w:val="00D7655F"/>
    <w:rsid w:val="00D81B3D"/>
    <w:rsid w:val="00DA2567"/>
    <w:rsid w:val="00DA61B5"/>
    <w:rsid w:val="00DB2231"/>
    <w:rsid w:val="00DB2BFA"/>
    <w:rsid w:val="00DB6294"/>
    <w:rsid w:val="00DC7A03"/>
    <w:rsid w:val="00DD072C"/>
    <w:rsid w:val="00DD205F"/>
    <w:rsid w:val="00DD43BB"/>
    <w:rsid w:val="00DE5A6A"/>
    <w:rsid w:val="00DF08B1"/>
    <w:rsid w:val="00DF21DF"/>
    <w:rsid w:val="00DF36C2"/>
    <w:rsid w:val="00DF6836"/>
    <w:rsid w:val="00E023A8"/>
    <w:rsid w:val="00E16561"/>
    <w:rsid w:val="00E27354"/>
    <w:rsid w:val="00E3030D"/>
    <w:rsid w:val="00E30697"/>
    <w:rsid w:val="00E35BC4"/>
    <w:rsid w:val="00E35DA4"/>
    <w:rsid w:val="00E40B8F"/>
    <w:rsid w:val="00E4186A"/>
    <w:rsid w:val="00E5318E"/>
    <w:rsid w:val="00E56C59"/>
    <w:rsid w:val="00E60412"/>
    <w:rsid w:val="00E67E7D"/>
    <w:rsid w:val="00E7145F"/>
    <w:rsid w:val="00E7313D"/>
    <w:rsid w:val="00E809B2"/>
    <w:rsid w:val="00E82130"/>
    <w:rsid w:val="00E856DA"/>
    <w:rsid w:val="00E8702D"/>
    <w:rsid w:val="00E872EE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C79B5"/>
    <w:rsid w:val="00ED0B0F"/>
    <w:rsid w:val="00ED325A"/>
    <w:rsid w:val="00ED4CF1"/>
    <w:rsid w:val="00EE04EC"/>
    <w:rsid w:val="00EE62A2"/>
    <w:rsid w:val="00EE65BF"/>
    <w:rsid w:val="00EE6BFE"/>
    <w:rsid w:val="00EF52EF"/>
    <w:rsid w:val="00F019FA"/>
    <w:rsid w:val="00F03970"/>
    <w:rsid w:val="00F03CA6"/>
    <w:rsid w:val="00F03E1B"/>
    <w:rsid w:val="00F13163"/>
    <w:rsid w:val="00F2015A"/>
    <w:rsid w:val="00F21FEF"/>
    <w:rsid w:val="00F22508"/>
    <w:rsid w:val="00F2266F"/>
    <w:rsid w:val="00F231BB"/>
    <w:rsid w:val="00F23F26"/>
    <w:rsid w:val="00F259FA"/>
    <w:rsid w:val="00F300E9"/>
    <w:rsid w:val="00F3238D"/>
    <w:rsid w:val="00F32DB4"/>
    <w:rsid w:val="00F37F86"/>
    <w:rsid w:val="00F460FF"/>
    <w:rsid w:val="00F55ADD"/>
    <w:rsid w:val="00F7218B"/>
    <w:rsid w:val="00F72E91"/>
    <w:rsid w:val="00F747D7"/>
    <w:rsid w:val="00F87269"/>
    <w:rsid w:val="00F90295"/>
    <w:rsid w:val="00F97025"/>
    <w:rsid w:val="00FA3FA7"/>
    <w:rsid w:val="00FA731F"/>
    <w:rsid w:val="00FB1C82"/>
    <w:rsid w:val="00FC1246"/>
    <w:rsid w:val="00FC2FE8"/>
    <w:rsid w:val="00FC534E"/>
    <w:rsid w:val="00FC6817"/>
    <w:rsid w:val="00FC687F"/>
    <w:rsid w:val="00FC6B8D"/>
    <w:rsid w:val="00FD13A7"/>
    <w:rsid w:val="00FD42AB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9C89-E6B4-48CD-9364-B346E1F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12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387</cp:revision>
  <cp:lastPrinted>2021-07-14T08:30:00Z</cp:lastPrinted>
  <dcterms:created xsi:type="dcterms:W3CDTF">2019-09-23T05:01:00Z</dcterms:created>
  <dcterms:modified xsi:type="dcterms:W3CDTF">2021-07-15T06:00:00Z</dcterms:modified>
</cp:coreProperties>
</file>