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1D" w:rsidRPr="00445E71" w:rsidRDefault="00D36B1D" w:rsidP="00D36B1D">
      <w:pPr>
        <w:autoSpaceDE w:val="0"/>
        <w:autoSpaceDN w:val="0"/>
        <w:jc w:val="center"/>
        <w:rPr>
          <w:b/>
        </w:rPr>
      </w:pPr>
      <w:r w:rsidRPr="00445E71">
        <w:rPr>
          <w:b/>
        </w:rPr>
        <w:t>СОВЕТ ДЕПУТАТОВ ПРИВОЛЬНЕНСКОГО СЕЛЬСКОГО ПОСЕЛЕНИЯ СВЕТЛОЯРСКОГО МУНИЦИПАЛЬНОГО РАЙОНА</w:t>
      </w:r>
    </w:p>
    <w:p w:rsidR="00D36B1D" w:rsidRPr="00445E71" w:rsidRDefault="00D36B1D" w:rsidP="00D36B1D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 w:rsidRPr="00445E71">
        <w:rPr>
          <w:b/>
        </w:rPr>
        <w:t>ВОЛГОГРАДСКОЙ ОБЛАСТИ</w:t>
      </w:r>
    </w:p>
    <w:p w:rsidR="00D36B1D" w:rsidRPr="00445E71" w:rsidRDefault="00D36B1D" w:rsidP="00D36B1D">
      <w:pPr>
        <w:autoSpaceDE w:val="0"/>
        <w:autoSpaceDN w:val="0"/>
        <w:jc w:val="center"/>
        <w:rPr>
          <w:b/>
        </w:rPr>
      </w:pPr>
    </w:p>
    <w:p w:rsidR="00D36B1D" w:rsidRPr="00445E71" w:rsidRDefault="00D36B1D" w:rsidP="00D36B1D">
      <w:pPr>
        <w:tabs>
          <w:tab w:val="left" w:pos="1770"/>
        </w:tabs>
        <w:jc w:val="both"/>
      </w:pPr>
      <w:r w:rsidRPr="00445E71">
        <w:tab/>
      </w:r>
    </w:p>
    <w:p w:rsidR="00D36B1D" w:rsidRPr="00445E71" w:rsidRDefault="00D36B1D" w:rsidP="00D36B1D">
      <w:pPr>
        <w:jc w:val="center"/>
        <w:rPr>
          <w:b/>
          <w:sz w:val="28"/>
          <w:szCs w:val="28"/>
        </w:rPr>
      </w:pPr>
      <w:proofErr w:type="gramStart"/>
      <w:r w:rsidRPr="00445E71">
        <w:rPr>
          <w:b/>
          <w:sz w:val="28"/>
          <w:szCs w:val="28"/>
        </w:rPr>
        <w:t>Р</w:t>
      </w:r>
      <w:proofErr w:type="gramEnd"/>
      <w:r w:rsidRPr="00445E71">
        <w:rPr>
          <w:b/>
          <w:sz w:val="28"/>
          <w:szCs w:val="28"/>
        </w:rPr>
        <w:t xml:space="preserve"> Е Ш Е Н И Е</w:t>
      </w:r>
    </w:p>
    <w:p w:rsidR="00D36B1D" w:rsidRPr="00445E71" w:rsidRDefault="00D36B1D" w:rsidP="00D36B1D">
      <w:pPr>
        <w:jc w:val="both"/>
        <w:rPr>
          <w:b/>
          <w:sz w:val="28"/>
          <w:szCs w:val="28"/>
        </w:rPr>
      </w:pPr>
    </w:p>
    <w:p w:rsidR="00D36B1D" w:rsidRPr="00445E71" w:rsidRDefault="00D36B1D" w:rsidP="00D36B1D">
      <w:pPr>
        <w:jc w:val="both"/>
        <w:rPr>
          <w:b/>
          <w:sz w:val="28"/>
          <w:szCs w:val="28"/>
        </w:rPr>
      </w:pPr>
      <w:r w:rsidRPr="00445E7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27.10.2021</w:t>
      </w:r>
      <w:r w:rsidRPr="00445E7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№ 232/638</w:t>
      </w:r>
    </w:p>
    <w:p w:rsidR="00D36B1D" w:rsidRPr="00445E71" w:rsidRDefault="00D36B1D" w:rsidP="00D36B1D">
      <w:pPr>
        <w:jc w:val="both"/>
        <w:rPr>
          <w:b/>
        </w:rPr>
      </w:pPr>
    </w:p>
    <w:p w:rsidR="00D36B1D" w:rsidRPr="00445E71" w:rsidRDefault="00D36B1D" w:rsidP="00D36B1D">
      <w:pPr>
        <w:jc w:val="both"/>
      </w:pPr>
      <w:r w:rsidRPr="00445E7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D7E6" wp14:editId="2C89516C">
                <wp:simplePos x="0" y="0"/>
                <wp:positionH relativeFrom="column">
                  <wp:posOffset>-99060</wp:posOffset>
                </wp:positionH>
                <wp:positionV relativeFrom="paragraph">
                  <wp:posOffset>9525</wp:posOffset>
                </wp:positionV>
                <wp:extent cx="2619375" cy="1983105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D" w:rsidRDefault="00D36B1D" w:rsidP="00D36B1D">
                            <w:pPr>
                              <w:jc w:val="both"/>
                            </w:pPr>
                            <w:r>
                              <w:t>О заключении соглашения со Светлоярской районной Думой Волгоградской области о передаче Контрольно-счетной палате Светлоярского муниципального района Волгоградской области полномочий контрольно-счетного органа поселения по осуществлению внешнего муниципального финансового контроля.</w:t>
                            </w:r>
                          </w:p>
                          <w:p w:rsidR="00D36B1D" w:rsidRDefault="00D36B1D" w:rsidP="00D36B1D"/>
                          <w:p w:rsidR="00D36B1D" w:rsidRDefault="00D36B1D" w:rsidP="00D36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75pt;width:206.25pt;height:1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" stroked="f">
                <v:textbox>
                  <w:txbxContent>
                    <w:p w:rsidR="00D36B1D" w:rsidRDefault="00D36B1D" w:rsidP="00D36B1D">
                      <w:pPr>
                        <w:jc w:val="both"/>
                      </w:pPr>
                      <w:r>
                        <w:t>О заключении соглашения со Светлоярской районной Думой Волгоградской области о передаче Контрольно-счетной палате Светлоярского муниципального района Волгоградской области полномочий контрольно-счетного органа поселения по осуществлению внешнего муниципального финансового контроля.</w:t>
                      </w:r>
                    </w:p>
                    <w:p w:rsidR="00D36B1D" w:rsidRDefault="00D36B1D" w:rsidP="00D36B1D"/>
                    <w:p w:rsidR="00D36B1D" w:rsidRDefault="00D36B1D" w:rsidP="00D36B1D"/>
                  </w:txbxContent>
                </v:textbox>
              </v:shape>
            </w:pict>
          </mc:Fallback>
        </mc:AlternateContent>
      </w: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both"/>
      </w:pPr>
      <w:r w:rsidRPr="00445E71">
        <w:t xml:space="preserve">         </w:t>
      </w:r>
      <w:proofErr w:type="gramStart"/>
      <w:r w:rsidRPr="00445E71">
        <w:t xml:space="preserve">В соответствии с пунктом 4 статьи 15 Федерального закона от 06.10.2003 № 131-ФЗ «Об общих принципах организации местного самоуправления в Российской Федерации, пунктом 11 статьи 3 Федерального закона от 07.02.2011 № 6-ФЗ «Об общих принципах организации и деятельности </w:t>
      </w:r>
      <w:proofErr w:type="spellStart"/>
      <w:r w:rsidRPr="00445E71">
        <w:t>контрольно</w:t>
      </w:r>
      <w:proofErr w:type="spellEnd"/>
      <w:r w:rsidRPr="00445E71">
        <w:t xml:space="preserve">–счетных органов субъектов Российской Федерации и муниципальных образований», руководствуясь Уставом Привольненского сельского поселения Светлоярского муниципального района Волгоградской области, Совет депутатов Привольненского сельского поселения </w:t>
      </w:r>
      <w:proofErr w:type="gramEnd"/>
    </w:p>
    <w:p w:rsidR="00D36B1D" w:rsidRPr="00445E71" w:rsidRDefault="00D36B1D" w:rsidP="00D36B1D"/>
    <w:p w:rsidR="00D36B1D" w:rsidRPr="00445E71" w:rsidRDefault="00D36B1D" w:rsidP="00D36B1D">
      <w:pPr>
        <w:spacing w:line="360" w:lineRule="auto"/>
        <w:jc w:val="both"/>
        <w:rPr>
          <w:b/>
        </w:rPr>
      </w:pPr>
      <w:proofErr w:type="gramStart"/>
      <w:r w:rsidRPr="00445E71">
        <w:rPr>
          <w:b/>
        </w:rPr>
        <w:t>Р</w:t>
      </w:r>
      <w:proofErr w:type="gramEnd"/>
      <w:r w:rsidRPr="00445E71">
        <w:rPr>
          <w:b/>
        </w:rPr>
        <w:t xml:space="preserve"> Е Ш И Л:</w:t>
      </w:r>
    </w:p>
    <w:p w:rsidR="00D36B1D" w:rsidRPr="00445E71" w:rsidRDefault="00D36B1D" w:rsidP="00D36B1D">
      <w:pPr>
        <w:ind w:firstLine="709"/>
        <w:jc w:val="both"/>
      </w:pPr>
      <w:r w:rsidRPr="00445E71">
        <w:t xml:space="preserve">1.Уполномочить Главу Привольненского сельского поселения Светлоярского муниципального района заключить соглашение со Светлоярской районной Думой Волгоградской области о передаче Контрольно-счетной палате Светлоярского муниципального района Волгоградской области полномочий контрольно-счетного органа поселения по осуществлению внешнего муниципального финансового контроля. </w:t>
      </w:r>
    </w:p>
    <w:p w:rsidR="00D36B1D" w:rsidRPr="00445E71" w:rsidRDefault="00D36B1D" w:rsidP="00D36B1D">
      <w:pPr>
        <w:ind w:firstLine="709"/>
        <w:jc w:val="both"/>
      </w:pPr>
      <w:r w:rsidRPr="00445E71">
        <w:t>2.Настоящее решение направить в Светлоярскую районную Думу Волгоградской области.</w:t>
      </w:r>
    </w:p>
    <w:p w:rsidR="00D36B1D" w:rsidRPr="00445E71" w:rsidRDefault="00D36B1D" w:rsidP="00D36B1D">
      <w:pPr>
        <w:ind w:firstLine="709"/>
        <w:jc w:val="both"/>
      </w:pPr>
      <w:r w:rsidRPr="00445E71">
        <w:t>3.</w:t>
      </w:r>
      <w:proofErr w:type="gramStart"/>
      <w:r w:rsidRPr="00445E71">
        <w:t>Контроль за</w:t>
      </w:r>
      <w:proofErr w:type="gramEnd"/>
      <w:r w:rsidRPr="00445E71">
        <w:t xml:space="preserve"> исполнением настоящего решения оставляю за собой. </w:t>
      </w: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jc w:val="both"/>
      </w:pPr>
    </w:p>
    <w:p w:rsidR="00D36B1D" w:rsidRPr="00445E71" w:rsidRDefault="00D36B1D" w:rsidP="00D36B1D">
      <w:pPr>
        <w:jc w:val="both"/>
      </w:pPr>
    </w:p>
    <w:p w:rsidR="00D36B1D" w:rsidRPr="00445E71" w:rsidRDefault="00D36B1D" w:rsidP="00D36B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793"/>
      </w:tblGrid>
      <w:tr w:rsidR="00D36B1D" w:rsidRPr="00AC014C" w:rsidTr="00CA706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36B1D" w:rsidRPr="00445E71" w:rsidRDefault="00D36B1D" w:rsidP="00CA7060">
            <w:r w:rsidRPr="00445E71">
              <w:t xml:space="preserve">Глава Привольненского сельского поселения              </w:t>
            </w:r>
          </w:p>
          <w:p w:rsidR="00D36B1D" w:rsidRPr="00445E71" w:rsidRDefault="00D36B1D" w:rsidP="00CA7060">
            <w:pPr>
              <w:ind w:left="360"/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1D" w:rsidRPr="00AC014C" w:rsidRDefault="00D36B1D" w:rsidP="00CA7060">
            <w:pPr>
              <w:ind w:left="360"/>
            </w:pPr>
            <w:r w:rsidRPr="00445E71">
              <w:t xml:space="preserve">                 О.В. Малиновская</w:t>
            </w:r>
          </w:p>
        </w:tc>
      </w:tr>
    </w:tbl>
    <w:p w:rsidR="00D36B1D" w:rsidRDefault="00D36B1D" w:rsidP="00D36B1D">
      <w:pPr>
        <w:suppressAutoHyphens/>
        <w:rPr>
          <w:lang w:eastAsia="zh-CN"/>
        </w:rPr>
      </w:pPr>
    </w:p>
    <w:p w:rsidR="00D36B1D" w:rsidRPr="00993D21" w:rsidRDefault="00D36B1D" w:rsidP="00D36B1D">
      <w:pPr>
        <w:spacing w:after="200" w:line="276" w:lineRule="auto"/>
        <w:rPr>
          <w:lang w:eastAsia="zh-CN"/>
        </w:rPr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93531" w:rsidRPr="000312D5" w:rsidRDefault="00D93531" w:rsidP="00D935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D93531" w:rsidRPr="000312D5" w:rsidSect="000D5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88"/>
    <w:rsid w:val="002C76C2"/>
    <w:rsid w:val="003E76A5"/>
    <w:rsid w:val="004C0288"/>
    <w:rsid w:val="00D36B1D"/>
    <w:rsid w:val="00D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2021-10-29T10:51:00Z</dcterms:created>
  <dcterms:modified xsi:type="dcterms:W3CDTF">2021-12-27T12:56:00Z</dcterms:modified>
</cp:coreProperties>
</file>