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8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1D7AE0" w:rsidRPr="001704DF" w:rsidTr="00417131">
        <w:trPr>
          <w:trHeight w:val="15740"/>
        </w:trPr>
        <w:tc>
          <w:tcPr>
            <w:tcW w:w="5000" w:type="pct"/>
            <w:shd w:val="clear" w:color="auto" w:fill="auto"/>
          </w:tcPr>
          <w:p w:rsidR="00417131" w:rsidRPr="001704DF" w:rsidRDefault="00417131" w:rsidP="001D7AE0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17131" w:rsidRPr="001704DF" w:rsidRDefault="00417131" w:rsidP="001D7AE0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24"/>
                <w:szCs w:val="24"/>
                <w:lang w:eastAsia="ru-RU"/>
              </w:rPr>
            </w:pPr>
          </w:p>
          <w:p w:rsidR="008959AD" w:rsidRPr="001704DF" w:rsidRDefault="001D7AE0" w:rsidP="001D7AE0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ИНФОРМАЦИЯ ОБ ИНДЕКСАЦИИ </w:t>
            </w:r>
          </w:p>
          <w:p w:rsidR="001D7AE0" w:rsidRPr="001704DF" w:rsidRDefault="001D7AE0" w:rsidP="001D7AE0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>АРЕНДНОЙ ПЛАТЫ</w:t>
            </w:r>
            <w:r w:rsid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 </w:t>
            </w:r>
            <w:r w:rsidR="00E5560E"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ЗА ПОЛЬЗОВАНИЕ </w:t>
            </w:r>
            <w:proofErr w:type="gramStart"/>
            <w:r w:rsidR="00E5560E"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МУНИЦИПАЛЬНЫМ </w:t>
            </w:r>
            <w:r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 </w:t>
            </w:r>
            <w:r w:rsidR="00A332E3"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>ИМУЩЕСТВ</w:t>
            </w:r>
            <w:r w:rsidR="00E5560E"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>ОМ</w:t>
            </w:r>
            <w:proofErr w:type="gramEnd"/>
            <w:r w:rsidRPr="001704DF">
              <w:rPr>
                <w:rFonts w:ascii="Times New Roman" w:eastAsia="Times New Roman" w:hAnsi="Times New Roman" w:cs="Times New Roman"/>
                <w:b/>
                <w:bCs/>
                <w:color w:val="2980B9"/>
                <w:kern w:val="36"/>
                <w:sz w:val="36"/>
                <w:szCs w:val="36"/>
                <w:lang w:eastAsia="ru-RU"/>
              </w:rPr>
              <w:t xml:space="preserve"> В 2026 ГОДУ</w:t>
            </w:r>
          </w:p>
          <w:p w:rsidR="001D7AE0" w:rsidRPr="001704DF" w:rsidRDefault="00417131" w:rsidP="00417131">
            <w:pPr>
              <w:spacing w:after="0"/>
              <w:ind w:right="-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13274" cy="3409002"/>
                  <wp:effectExtent l="0" t="0" r="0" b="127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591" cy="343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AE0" w:rsidRPr="001704DF" w:rsidRDefault="008959AD" w:rsidP="008959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33"/>
                <w:spacing w:val="1"/>
                <w:sz w:val="26"/>
                <w:szCs w:val="26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     </w:t>
            </w:r>
            <w:r w:rsidR="001D7AE0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Изменен размер арендной платы за пользование имуществом, находящимся в </w:t>
            </w:r>
            <w:r w:rsidR="00A332E3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>муниципальной</w:t>
            </w:r>
            <w:r w:rsidR="001D7AE0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 собственности. Так, с 1 января 2026 года по договорам аренды имущества (за исключением договоров аренды земельных участков), находящегося в собственности </w:t>
            </w:r>
            <w:r w:rsidR="00A332E3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муниципального образования Тенистовское сельское поселение Бахчисарайского района </w:t>
            </w:r>
            <w:r w:rsidR="001D7AE0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Республики Крым, заключенным на срок более одного года, </w:t>
            </w:r>
            <w:r w:rsidR="001D7AE0" w:rsidRPr="001704DF">
              <w:rPr>
                <w:rFonts w:ascii="Times New Roman" w:eastAsia="Times New Roman" w:hAnsi="Times New Roman" w:cs="Times New Roman"/>
                <w:b/>
                <w:color w:val="222733"/>
                <w:spacing w:val="1"/>
                <w:sz w:val="26"/>
                <w:szCs w:val="26"/>
                <w:lang w:eastAsia="ru-RU"/>
              </w:rPr>
              <w:t>арендная плата подлежит индексации на коэффициент перерасчета – 1,061.</w:t>
            </w:r>
          </w:p>
          <w:p w:rsidR="001D7AE0" w:rsidRPr="001704DF" w:rsidRDefault="008959AD" w:rsidP="008959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     </w:t>
            </w:r>
            <w:r w:rsidR="00A332E3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>К</w:t>
            </w:r>
            <w:r w:rsidR="001D7AE0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>оэффициент применяется ежегодно для расчета размера арендной платы, начиная с первого января года, следующего за годом, в котором заключен договор аренды.</w:t>
            </w:r>
          </w:p>
          <w:p w:rsidR="001D7AE0" w:rsidRPr="001704DF" w:rsidRDefault="00417131" w:rsidP="008959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 xml:space="preserve">     </w:t>
            </w:r>
            <w:r w:rsidR="00A332E3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>Д</w:t>
            </w:r>
            <w:r w:rsidR="001D7AE0" w:rsidRPr="001704DF">
              <w:rPr>
                <w:rFonts w:ascii="Times New Roman" w:eastAsia="Times New Roman" w:hAnsi="Times New Roman" w:cs="Times New Roman"/>
                <w:color w:val="222733"/>
                <w:spacing w:val="1"/>
                <w:sz w:val="26"/>
                <w:szCs w:val="26"/>
                <w:lang w:eastAsia="ru-RU"/>
              </w:rPr>
              <w:t>анный коэффициент пересчета соответствует наибольшему значению индекса потребительских цен, установленному Прогнозом социально-экономического развития Республики Крым на 2026 год и на плановый период 2027 и 2028 годов.</w:t>
            </w:r>
          </w:p>
          <w:p w:rsidR="00A332E3" w:rsidRPr="001704DF" w:rsidRDefault="008959AD" w:rsidP="00A332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A2A2A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704DF">
              <w:rPr>
                <w:rFonts w:ascii="Times New Roman" w:eastAsia="Times New Roman" w:hAnsi="Times New Roman" w:cs="Times New Roman"/>
                <w:b/>
                <w:bCs/>
                <w:color w:val="2A2A2A"/>
                <w:sz w:val="26"/>
                <w:szCs w:val="26"/>
                <w:bdr w:val="none" w:sz="0" w:space="0" w:color="auto" w:frame="1"/>
                <w:lang w:eastAsia="ru-RU"/>
              </w:rPr>
              <w:t xml:space="preserve">      </w:t>
            </w:r>
            <w:r w:rsidR="00A332E3" w:rsidRPr="001704DF">
              <w:rPr>
                <w:rFonts w:ascii="Times New Roman" w:eastAsia="Times New Roman" w:hAnsi="Times New Roman" w:cs="Times New Roman"/>
                <w:b/>
                <w:bCs/>
                <w:color w:val="2A2A2A"/>
                <w:sz w:val="26"/>
                <w:szCs w:val="26"/>
                <w:bdr w:val="none" w:sz="0" w:space="0" w:color="auto" w:frame="1"/>
                <w:lang w:eastAsia="ru-RU"/>
              </w:rPr>
              <w:t>Реквизитам для оплаты арендной платы по договорам аренды имущества: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4DF">
              <w:rPr>
                <w:rFonts w:ascii="Times New Roman" w:eastAsia="Times New Roman" w:hAnsi="Times New Roman" w:cs="Times New Roman"/>
                <w:color w:val="2A2A2A"/>
                <w:sz w:val="26"/>
                <w:szCs w:val="26"/>
                <w:lang w:eastAsia="ru-RU"/>
              </w:rPr>
              <w:t xml:space="preserve">Получатель: </w:t>
            </w: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>АДМИНИСТРАЦИЯ ТЕНИСТОВСКОГО СЕЛЬСКОГО ПОСЕЛЕНИЯ</w:t>
            </w:r>
            <w:r w:rsidR="008959AD"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>БАХЧИСАРАЙСКОГО РАЙОНА РЕСПУБЛИКИ КРЫМ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proofErr w:type="gramStart"/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9104002256  </w:t>
            </w: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proofErr w:type="gramEnd"/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910401001 </w:t>
            </w:r>
          </w:p>
          <w:p w:rsidR="00A332E3" w:rsidRPr="001704DF" w:rsidRDefault="00A332E3" w:rsidP="00A332E3">
            <w:pPr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Казначейский счёт: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03231643356044627500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013510002 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Банк: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ОКЦ № 7 ЮГУ Банка России//УФК по Республике </w:t>
            </w:r>
            <w:proofErr w:type="spellStart"/>
            <w:proofErr w:type="gramStart"/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Крым,г</w:t>
            </w:r>
            <w:proofErr w:type="spellEnd"/>
            <w:r w:rsidR="008959AD"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17131"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имферополь 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Единый казначейский счёт: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40102810645370000035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35325291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proofErr w:type="gramStart"/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1149102101598  </w:t>
            </w:r>
            <w:r w:rsidRPr="001704DF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  <w:proofErr w:type="gramEnd"/>
            <w:r w:rsidRPr="001704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35604462</w:t>
            </w:r>
          </w:p>
          <w:p w:rsidR="00A332E3" w:rsidRPr="001704DF" w:rsidRDefault="00A332E3" w:rsidP="00A332E3">
            <w:pPr>
              <w:pStyle w:val="31"/>
              <w:snapToGrid w:val="0"/>
              <w:spacing w:after="0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1704DF">
              <w:rPr>
                <w:rFonts w:cs="Times New Roman"/>
                <w:sz w:val="26"/>
                <w:szCs w:val="26"/>
              </w:rPr>
              <w:t xml:space="preserve">ОКАТО </w:t>
            </w:r>
            <w:proofErr w:type="gramStart"/>
            <w:r w:rsidRPr="001704DF">
              <w:rPr>
                <w:rFonts w:cs="Times New Roman"/>
                <w:b/>
                <w:sz w:val="26"/>
                <w:szCs w:val="26"/>
              </w:rPr>
              <w:t xml:space="preserve">35204000249  </w:t>
            </w:r>
            <w:r w:rsidRPr="001704DF">
              <w:rPr>
                <w:rFonts w:cs="Times New Roman"/>
                <w:sz w:val="26"/>
                <w:szCs w:val="26"/>
              </w:rPr>
              <w:t>ОКПО</w:t>
            </w:r>
            <w:proofErr w:type="gramEnd"/>
            <w:r w:rsidRPr="001704DF">
              <w:rPr>
                <w:rFonts w:cs="Times New Roman"/>
                <w:sz w:val="26"/>
                <w:szCs w:val="26"/>
              </w:rPr>
              <w:t xml:space="preserve"> </w:t>
            </w:r>
            <w:r w:rsidRPr="001704DF">
              <w:rPr>
                <w:rFonts w:cs="Times New Roman"/>
                <w:b/>
                <w:sz w:val="26"/>
                <w:szCs w:val="26"/>
              </w:rPr>
              <w:t>00753685</w:t>
            </w:r>
          </w:p>
          <w:p w:rsidR="00A332E3" w:rsidRPr="001704DF" w:rsidRDefault="00A332E3" w:rsidP="00A332E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4DF">
              <w:rPr>
                <w:rStyle w:val="a4"/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КБК (код бюджетной классификации): </w:t>
            </w:r>
            <w:r w:rsidRPr="001704DF">
              <w:rPr>
                <w:rFonts w:ascii="Times New Roman" w:hAnsi="Times New Roman" w:cs="Times New Roman"/>
                <w:b/>
                <w:sz w:val="26"/>
                <w:szCs w:val="26"/>
              </w:rPr>
              <w:t>99111105075100000120</w:t>
            </w:r>
          </w:p>
          <w:p w:rsidR="001D7AE0" w:rsidRPr="001704DF" w:rsidRDefault="001D7AE0" w:rsidP="00A332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AE0" w:rsidRPr="001704DF" w:rsidTr="00417131">
        <w:trPr>
          <w:trHeight w:val="687"/>
        </w:trPr>
        <w:tc>
          <w:tcPr>
            <w:tcW w:w="5000" w:type="pct"/>
            <w:shd w:val="clear" w:color="auto" w:fill="auto"/>
          </w:tcPr>
          <w:p w:rsidR="001D7AE0" w:rsidRPr="001704DF" w:rsidRDefault="001D7AE0" w:rsidP="001A4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2155" w:rsidRDefault="00CD2155" w:rsidP="00A332E3">
      <w:pPr>
        <w:shd w:val="clear" w:color="auto" w:fill="FFFFFF"/>
        <w:spacing w:after="150" w:line="240" w:lineRule="auto"/>
        <w:jc w:val="both"/>
        <w:textAlignment w:val="baseline"/>
      </w:pPr>
    </w:p>
    <w:sectPr w:rsidR="00CD2155" w:rsidSect="001704D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2E71"/>
    <w:multiLevelType w:val="multilevel"/>
    <w:tmpl w:val="9C6E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533A7"/>
    <w:multiLevelType w:val="multilevel"/>
    <w:tmpl w:val="9670C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E0"/>
    <w:rsid w:val="001704DF"/>
    <w:rsid w:val="001D7AE0"/>
    <w:rsid w:val="0030062E"/>
    <w:rsid w:val="00417131"/>
    <w:rsid w:val="005777E5"/>
    <w:rsid w:val="00711201"/>
    <w:rsid w:val="008959AD"/>
    <w:rsid w:val="00A332E3"/>
    <w:rsid w:val="00CD2155"/>
    <w:rsid w:val="00E5560E"/>
    <w:rsid w:val="00EA7DCC"/>
    <w:rsid w:val="00F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C19D3-F1ED-4E2A-B545-7C4AA81E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4C7"/>
    <w:rPr>
      <w:b/>
      <w:bCs/>
    </w:rPr>
  </w:style>
  <w:style w:type="character" w:styleId="a5">
    <w:name w:val="Hyperlink"/>
    <w:basedOn w:val="a0"/>
    <w:unhideWhenUsed/>
    <w:rsid w:val="00F044C7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1D7AE0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DejaVu Sans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5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lya\Desktop\&#1054;&#1073;&#1098;&#1103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Объявление.dotx</Template>
  <TotalTime>55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5</cp:revision>
  <dcterms:created xsi:type="dcterms:W3CDTF">2026-01-22T06:32:00Z</dcterms:created>
  <dcterms:modified xsi:type="dcterms:W3CDTF">2026-01-22T08:34:00Z</dcterms:modified>
</cp:coreProperties>
</file>