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5F95" w14:textId="1BCBA0EA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407273">
        <w:rPr>
          <w:noProof/>
          <w:lang w:eastAsia="ru-RU"/>
        </w:rPr>
        <w:pict w14:anchorId="1E71D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3.25pt;visibility:visible;mso-wrap-style:square">
            <v:imagedata r:id="rId6" o:title="" croptop="-35f" cropbottom="-35f" cropleft="-40f" cropright="-40f"/>
          </v:shape>
        </w:pict>
      </w:r>
    </w:p>
    <w:p w14:paraId="067BBD2F" w14:textId="77777777" w:rsidR="005B0A74" w:rsidRPr="00815AED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67BB444D" w14:textId="77777777" w:rsidR="005B143D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6382FCB" w14:textId="43A8EA71" w:rsidR="005B143D" w:rsidRPr="005B143D" w:rsidRDefault="005A1510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БАХЧИСАРАЙСК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048E2EDB" w14:textId="21FACA97" w:rsidR="005B143D" w:rsidRPr="005B143D" w:rsidRDefault="00013FA0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ТЕНИСТОВСК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2ED8817F" w14:textId="4390C899" w:rsidR="006233DA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3FA0">
        <w:rPr>
          <w:rFonts w:ascii="Times New Roman" w:eastAsia="Times New Roman" w:hAnsi="Times New Roman" w:cs="Times New Roman"/>
          <w:b/>
          <w:sz w:val="28"/>
          <w:szCs w:val="28"/>
        </w:rPr>
        <w:t>ТЕНИСТОВСК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0CAD5438" w14:textId="77777777" w:rsid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517DDDFF" w14:textId="64BA6FCD" w:rsidR="00407273" w:rsidRPr="00815AED" w:rsidRDefault="00407273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 сессия 3 созыва</w:t>
      </w:r>
    </w:p>
    <w:p w14:paraId="7084A170" w14:textId="77777777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07D0E146" w:rsidR="00C60A82" w:rsidRPr="00C60A82" w:rsidRDefault="00407273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18.04.2025</w:t>
      </w:r>
      <w:r w:rsidR="00C60A82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года                           </w:t>
      </w:r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013FA0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</w:t>
      </w:r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</w:t>
      </w:r>
      <w:r w:rsidR="00013FA0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с. </w:t>
      </w:r>
      <w:proofErr w:type="gramStart"/>
      <w:r w:rsidR="00013FA0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Тенистое</w:t>
      </w:r>
      <w:proofErr w:type="gramEnd"/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</w:t>
      </w:r>
      <w:r w:rsidR="007C5DC8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="00750A11" w:rsidRPr="00750A11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</w:t>
      </w:r>
      <w:r w:rsidR="00F2367F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</w:t>
      </w:r>
      <w:r w:rsidR="00750A11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="00F2367F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="00C60A82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30</w:t>
      </w:r>
      <w:r w:rsidR="00C60A82"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6FB34BA0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013FA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Тенистовск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5A151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Бахчисарайск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7C6FD5C2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ководствуясь Уставом муниципального образования </w:t>
      </w:r>
      <w:r w:rsidR="00013F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Тенистовск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  <w:proofErr w:type="gramEnd"/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66D18FE4" w:rsidR="00727060" w:rsidRDefault="00727060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F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ТЕНИСТОВСК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D38067C" w14:textId="19C3B7B7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013FA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Тенистовск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5A15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1A07833B" w14:textId="5298ED75" w:rsidR="001B4793" w:rsidRDefault="00980C2E" w:rsidP="00F8685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 силу</w:t>
      </w:r>
      <w:r w:rsidR="006B0ED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31037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013FA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Тенистовск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</w:t>
      </w:r>
      <w:r w:rsidR="005A15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E51E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 от </w:t>
      </w:r>
      <w:r w:rsid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15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870E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09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.2021 года №</w:t>
      </w:r>
      <w:r w:rsid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114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2F732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r w:rsidR="00F86856"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жилищном контроле</w:t>
      </w:r>
      <w:r w:rsid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86856"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на территории муниципального образования  Тенистовское сельское поселение Бахчисарайского района Республики Крым</w:t>
      </w:r>
      <w:r w:rsidR="002F732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». </w:t>
      </w:r>
    </w:p>
    <w:p w14:paraId="15FF1B76" w14:textId="74C5BDD8" w:rsidR="00F86856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3. Настоящее решение вступает в силу с момента его официального обнародования и подлежит размещению </w:t>
      </w:r>
      <w:r w:rsidRPr="004072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на </w:t>
      </w:r>
      <w:r w:rsidR="00407273" w:rsidRPr="00407273">
        <w:rPr>
          <w:rFonts w:ascii="Times New Roman" w:hAnsi="Times New Roman" w:cs="Times New Roman"/>
          <w:bCs/>
          <w:sz w:val="28"/>
          <w:szCs w:val="28"/>
        </w:rPr>
        <w:t>Крым» (</w:t>
      </w:r>
      <w:hyperlink r:id="rId7" w:history="1">
        <w:r w:rsidR="00407273" w:rsidRPr="00407273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https://tenistov.ru/</w:t>
        </w:r>
      </w:hyperlink>
      <w:r w:rsidR="00407273" w:rsidRPr="00407273">
        <w:rPr>
          <w:rFonts w:ascii="Times New Roman" w:hAnsi="Times New Roman" w:cs="Times New Roman"/>
          <w:bCs/>
          <w:sz w:val="28"/>
          <w:szCs w:val="28"/>
        </w:rPr>
        <w:t>) и на официальном Портал</w:t>
      </w:r>
      <w:r w:rsidR="00407273">
        <w:rPr>
          <w:rFonts w:ascii="Times New Roman" w:hAnsi="Times New Roman" w:cs="Times New Roman"/>
          <w:bCs/>
          <w:sz w:val="28"/>
          <w:szCs w:val="28"/>
        </w:rPr>
        <w:t xml:space="preserve">е Правительства Республики Крым </w:t>
      </w:r>
      <w:r w:rsidR="00407273" w:rsidRPr="00407273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407273" w:rsidRPr="00407273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https://tenistovskoe.rk.gov.ru/</w:t>
        </w:r>
      </w:hyperlink>
      <w:r w:rsidR="00407273" w:rsidRPr="00407273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6CD3FA7" w14:textId="7B750816" w:rsidR="00F86856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4.  </w:t>
      </w:r>
      <w:proofErr w:type="gramStart"/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Контроль за</w:t>
      </w:r>
      <w:proofErr w:type="gramEnd"/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исполнением настоящего решения оставляю за собой. </w:t>
      </w:r>
    </w:p>
    <w:p w14:paraId="3B0FD5F1" w14:textId="77777777" w:rsidR="00F86856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698F4428" w14:textId="77777777" w:rsidR="00F86856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836A8EB" w14:textId="77777777" w:rsidR="00F86856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Председатель Тенистовского </w:t>
      </w:r>
      <w:proofErr w:type="gramStart"/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сельского</w:t>
      </w:r>
      <w:proofErr w:type="gramEnd"/>
    </w:p>
    <w:p w14:paraId="591C5BCD" w14:textId="0C344B5D" w:rsidR="006B0ED7" w:rsidRPr="00F86856" w:rsidRDefault="00F86856" w:rsidP="00F86856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F8685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совета – глава администрации</w:t>
      </w:r>
      <w:r w:rsidR="004072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ab/>
      </w:r>
      <w:r w:rsidR="004072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ab/>
      </w:r>
      <w:r w:rsidR="004072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ab/>
      </w:r>
      <w:r w:rsidR="004072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ab/>
        <w:t xml:space="preserve"> А.А. Устименко</w:t>
      </w:r>
    </w:p>
    <w:p w14:paraId="4FA8C6CF" w14:textId="77777777" w:rsidR="006B0ED7" w:rsidRDefault="006B0ED7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EE66F73" w14:textId="77777777" w:rsidR="00013FA0" w:rsidRDefault="00013FA0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lastRenderedPageBreak/>
        <w:t>УТВЕРЖДЕНО</w:t>
      </w:r>
    </w:p>
    <w:p w14:paraId="33A32612" w14:textId="068A4F67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 w:rsidR="00407273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72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7273">
        <w:rPr>
          <w:rFonts w:ascii="Times New Roman" w:hAnsi="Times New Roman" w:cs="Times New Roman"/>
          <w:sz w:val="28"/>
          <w:szCs w:val="28"/>
        </w:rPr>
        <w:t>2025 г. №30</w:t>
      </w:r>
      <w:bookmarkStart w:id="1" w:name="_GoBack"/>
      <w:bookmarkEnd w:id="1"/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3" w:name="_Hlk164872603"/>
      <w:r>
        <w:rPr>
          <w:sz w:val="28"/>
        </w:rPr>
        <w:t>на территории</w:t>
      </w:r>
    </w:p>
    <w:p w14:paraId="5B541E26" w14:textId="5DBE5143" w:rsidR="001B4793" w:rsidRDefault="00013FA0">
      <w:pPr>
        <w:pStyle w:val="ConsPlusTitle"/>
        <w:ind w:firstLine="540"/>
        <w:jc w:val="center"/>
        <w:rPr>
          <w:sz w:val="28"/>
          <w:szCs w:val="28"/>
        </w:rPr>
      </w:pPr>
      <w:bookmarkStart w:id="4" w:name="_Hlk73456502"/>
      <w:bookmarkEnd w:id="4"/>
      <w:r>
        <w:rPr>
          <w:sz w:val="28"/>
          <w:szCs w:val="28"/>
        </w:rPr>
        <w:t>Тенистовск</w:t>
      </w:r>
      <w:r w:rsidR="00980C2E">
        <w:rPr>
          <w:sz w:val="28"/>
          <w:szCs w:val="28"/>
        </w:rPr>
        <w:t xml:space="preserve">ого сельского поселения </w:t>
      </w:r>
      <w:r w:rsidR="005A1510">
        <w:rPr>
          <w:sz w:val="28"/>
          <w:szCs w:val="28"/>
        </w:rPr>
        <w:t>Бахчисарайск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3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62D34AC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013FA0">
        <w:rPr>
          <w:rFonts w:ascii="Times New Roman" w:hAnsi="Times New Roman" w:cs="Times New Roman"/>
          <w:sz w:val="28"/>
          <w:lang w:val="ru-RU"/>
        </w:rPr>
        <w:t>Тенистовск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lang w:val="ru-RU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8C6E5F0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4603FF13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013FA0">
        <w:rPr>
          <w:rFonts w:ascii="Times New Roman" w:hAnsi="Times New Roman" w:cs="Times New Roman"/>
          <w:sz w:val="28"/>
          <w:szCs w:val="28"/>
          <w:lang w:val="ru-RU"/>
        </w:rPr>
        <w:t>Тенистовск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705366CE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013FA0">
        <w:rPr>
          <w:rFonts w:ascii="Times New Roman" w:hAnsi="Times New Roman" w:cs="Times New Roman"/>
          <w:sz w:val="28"/>
          <w:lang w:val="ru-RU"/>
        </w:rPr>
        <w:t>Тенистовск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филактических мероприятий и контрольных мероприятий, их содержание (в том числе объем проверяемых обязательных требований), интенсивность и 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зультаты, при этом Контрольным органом на постоянной основе проводится мониторинг (сбор, обработка, анализ и учет) сведений, используемых для оце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ществлении муниципального контроля объекты контроля могут быть отнесены к одной из следующих категорий риска причинения вреда (ущерба) (далее – к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Контрольным органом ежегодно на основе сопоставления его характер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ра, обработки, анализа и учета сведений в рамках обязательного профилактич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9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а, обязательные профилактические виз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 осуществления отдельных видов предпринимательской деятельности в соо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ставляется акт о проведении обязательного профилактического визита в поря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DC32F8C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ниципальных услуг или регионального портала государственных и муниц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с контролируемым лицом любым способом, обеспечивающим фикс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профилактического визита было невозможно в связи с отсутствием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 в качестве подтверждения устранения выявленного нарушения обязател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нием, 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выдается контролируемому лицу и (или) направляется органу, осущест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ляющему функции и полномочия учредителя контролируемого лица. В случае выдачи предписания об устранении выявленных нарушений обязательных 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бований контролируемому лицу копия такого предписания направляется орг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</w:t>
      </w:r>
      <w:r w:rsidRPr="00AD500E">
        <w:rPr>
          <w:sz w:val="28"/>
          <w:szCs w:val="28"/>
        </w:rPr>
        <w:t>н</w:t>
      </w:r>
      <w:r w:rsidRPr="00AD500E">
        <w:rPr>
          <w:sz w:val="28"/>
          <w:szCs w:val="28"/>
        </w:rPr>
        <w:t>трольным органом соглашения о надлежащем устранении выявленных наруш</w:t>
      </w:r>
      <w:r w:rsidRPr="00AD500E">
        <w:rPr>
          <w:sz w:val="28"/>
          <w:szCs w:val="28"/>
        </w:rPr>
        <w:t>е</w:t>
      </w:r>
      <w:r w:rsidRPr="00AD500E">
        <w:rPr>
          <w:sz w:val="28"/>
          <w:szCs w:val="28"/>
        </w:rPr>
        <w:t>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ответствия, а контрольный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.1. Плановые контрольные мероприятия проводятся на основании пл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проведения плановых контрольных мероприятий на очередной календарный год, формируемого Контрольным органом (далее – ежегодный план меропри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</w:t>
      </w:r>
      <w:proofErr w:type="gramStart"/>
      <w:r w:rsidRPr="00C422E2">
        <w:rPr>
          <w:rFonts w:ascii="Times New Roman" w:hAnsi="Times New Roman" w:cs="Times New Roman"/>
          <w:sz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C422E2">
        <w:rPr>
          <w:rFonts w:ascii="Times New Roman" w:hAnsi="Times New Roman" w:cs="Times New Roman"/>
          <w:sz w:val="28"/>
          <w:lang w:val="ru-RU"/>
        </w:rPr>
        <w:t xml:space="preserve">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proofErr w:type="gramStart"/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1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CFCCB3C" w14:textId="5999B91F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69F15F92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013FA0">
        <w:rPr>
          <w:b/>
          <w:sz w:val="28"/>
        </w:rPr>
        <w:t>Тенистовск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5A1510">
        <w:rPr>
          <w:b/>
          <w:sz w:val="28"/>
        </w:rPr>
        <w:t>Бахчисарайск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2E561A9" w14:textId="61AFAB2B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18085FC9" w:rsidR="00483489" w:rsidRPr="00483489" w:rsidRDefault="005A1510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474C841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осуществления муниципального жилищного контроля на терр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тории </w:t>
      </w:r>
      <w:r w:rsidR="00013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Тенистовск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5A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Бахчисарайск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блюдения юридическими лицами и индивидуальными предпринимателями об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зательных требований, установленных жилищным законодательством Росси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законодательством Российской Федерации об энергосбереж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о повышении энергетической эффективности в отношении муниципал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жилищного фонда, деятельность контролируемых лиц, подлежащая мун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ципальному жилищному контролю,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водоснабжению и (или) теплоснабжению используется газ.</w:t>
      </w:r>
      <w:proofErr w:type="gramEnd"/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предпринимателя к категории риска причинения вреда (ущерба) охраняемым законом ценностям постановления о назначении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наказания юридическому лицу, его должностным лицам или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предпринимателю за совершение административного правонарушения, предусмотренного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3" w:history="1">
        <w:proofErr w:type="gramStart"/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мунальных квартир) приборов учета используемых энергетических ресурсов в многоквартирных домах, жилых домах) статьи 9.16, 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контрольного мероприятия не были выявлены нарушения обязательных тр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2D808EC" w14:textId="5167BD79" w:rsidR="000F5F93" w:rsidRDefault="00013FA0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Тенистовск</w:t>
      </w:r>
      <w:r w:rsidR="000F5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6D3764C5" w14:textId="1124095F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14:paraId="689065F3" w14:textId="3DD53802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FA0">
        <w:rPr>
          <w:rFonts w:ascii="Times New Roman" w:hAnsi="Times New Roman" w:cs="Times New Roman"/>
          <w:sz w:val="28"/>
          <w:szCs w:val="28"/>
        </w:rPr>
        <w:t>Тенистовск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14:paraId="7C5C03B6" w14:textId="4A698BAC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autoHyphenation/>
  <w:hyphenationZone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13FA0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99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21052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C02D0"/>
    <w:rsid w:val="002D1A2D"/>
    <w:rsid w:val="002D5684"/>
    <w:rsid w:val="002E0F4F"/>
    <w:rsid w:val="002F4EE3"/>
    <w:rsid w:val="002F7329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5F3A"/>
    <w:rsid w:val="00407273"/>
    <w:rsid w:val="00407A48"/>
    <w:rsid w:val="00410DBC"/>
    <w:rsid w:val="00411BD9"/>
    <w:rsid w:val="00417B90"/>
    <w:rsid w:val="0042026E"/>
    <w:rsid w:val="00424631"/>
    <w:rsid w:val="00426CC8"/>
    <w:rsid w:val="00430D90"/>
    <w:rsid w:val="00433048"/>
    <w:rsid w:val="00441CDF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551E8"/>
    <w:rsid w:val="00564C9F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3023"/>
    <w:rsid w:val="005F6225"/>
    <w:rsid w:val="005F7F83"/>
    <w:rsid w:val="00603F97"/>
    <w:rsid w:val="0061072A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0ED7"/>
    <w:rsid w:val="006B5330"/>
    <w:rsid w:val="006C1236"/>
    <w:rsid w:val="006C19D5"/>
    <w:rsid w:val="006C2238"/>
    <w:rsid w:val="006C358C"/>
    <w:rsid w:val="006C3C94"/>
    <w:rsid w:val="006C4060"/>
    <w:rsid w:val="006D1453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3AB9"/>
    <w:rsid w:val="007654C8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5DC8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6AFA"/>
    <w:rsid w:val="00857502"/>
    <w:rsid w:val="0086247D"/>
    <w:rsid w:val="008659FB"/>
    <w:rsid w:val="00870E8E"/>
    <w:rsid w:val="00880A6C"/>
    <w:rsid w:val="00886CDF"/>
    <w:rsid w:val="0089133C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6370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D80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55A4"/>
    <w:rsid w:val="00A16808"/>
    <w:rsid w:val="00A25BF2"/>
    <w:rsid w:val="00A269DE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66EDB"/>
    <w:rsid w:val="00A71BBC"/>
    <w:rsid w:val="00A81A8C"/>
    <w:rsid w:val="00A82C81"/>
    <w:rsid w:val="00A83D72"/>
    <w:rsid w:val="00A8745C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923AF"/>
    <w:rsid w:val="00BA5F50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6988"/>
    <w:rsid w:val="00C1716F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638E"/>
    <w:rsid w:val="00CD7B31"/>
    <w:rsid w:val="00CE28BE"/>
    <w:rsid w:val="00CE310A"/>
    <w:rsid w:val="00CE3259"/>
    <w:rsid w:val="00CE3308"/>
    <w:rsid w:val="00CE3B30"/>
    <w:rsid w:val="00CE6BFA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A2E25"/>
    <w:rsid w:val="00DA6105"/>
    <w:rsid w:val="00DC252B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5AB"/>
    <w:rsid w:val="00E43E0E"/>
    <w:rsid w:val="00E45AEF"/>
    <w:rsid w:val="00E51CC4"/>
    <w:rsid w:val="00E51ECF"/>
    <w:rsid w:val="00E530D7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6F9E"/>
    <w:rsid w:val="00F74275"/>
    <w:rsid w:val="00F75191"/>
    <w:rsid w:val="00F86856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5322"/>
    <w:rsid w:val="00FE7DCF"/>
    <w:rsid w:val="00FF0E59"/>
    <w:rsid w:val="00FF57EE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istovskoe.rk.gov.ru/" TargetMode="External"/><Relationship Id="rId13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8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7" Type="http://schemas.openxmlformats.org/officeDocument/2006/relationships/hyperlink" Target="https://tenistov.ru/" TargetMode="External"/><Relationship Id="rId12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0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23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9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22" Type="http://schemas.openxmlformats.org/officeDocument/2006/relationships/hyperlink" Target="consultantplus://offline/ref=EA36DA1D770AEE52B7C53CF9E3CD48FF37039AE9F059F305C6B97CE37149CBA8D3C8C8AD340755F2B4382F0C08FC33B8E8316EBFAD79p7rEF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37</Pages>
  <Words>13571</Words>
  <Characters>77361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tenistoe_zem</cp:lastModifiedBy>
  <cp:revision>871</cp:revision>
  <cp:lastPrinted>2025-04-18T11:22:00Z</cp:lastPrinted>
  <dcterms:created xsi:type="dcterms:W3CDTF">2021-10-28T11:54:00Z</dcterms:created>
  <dcterms:modified xsi:type="dcterms:W3CDTF">2025-04-18T11:23:00Z</dcterms:modified>
  <dc:language>en-US</dc:language>
</cp:coreProperties>
</file>