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4785"/>
        <w:gridCol w:w="4785"/>
      </w:tblGrid>
      <w:tr w:rsidR="00492497" w:rsidRPr="00492497" w:rsidTr="00E33701">
        <w:tc>
          <w:tcPr>
            <w:tcW w:w="5000" w:type="pct"/>
            <w:gridSpan w:val="2"/>
          </w:tcPr>
          <w:p w:rsidR="00492497" w:rsidRPr="00492497" w:rsidRDefault="00492497" w:rsidP="00492497">
            <w:pPr>
              <w:suppressAutoHyphens/>
              <w:autoSpaceDN/>
              <w:adjustRightInd/>
              <w:ind w:firstLine="0"/>
              <w:contextualSpacing/>
              <w:jc w:val="center"/>
              <w:rPr>
                <w:rFonts w:ascii="Times New Roman" w:eastAsia="Arial" w:hAnsi="Times New Roman" w:cs="Times New Roman"/>
                <w:kern w:val="1"/>
                <w:lang w:eastAsia="ar-SA"/>
              </w:rPr>
            </w:pPr>
            <w:r w:rsidRPr="00492497">
              <w:rPr>
                <w:rFonts w:ascii="Times New Roman" w:eastAsia="Arial" w:hAnsi="Times New Roman" w:cs="Times New Roman"/>
                <w:noProof/>
                <w:kern w:val="1"/>
              </w:rPr>
              <w:drawing>
                <wp:inline distT="0" distB="0" distL="0" distR="0" wp14:anchorId="12981B03" wp14:editId="7050F45D">
                  <wp:extent cx="525780" cy="624840"/>
                  <wp:effectExtent l="0" t="0" r="762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624840"/>
                          </a:xfrm>
                          <a:prstGeom prst="rect">
                            <a:avLst/>
                          </a:prstGeom>
                          <a:solidFill>
                            <a:srgbClr val="FFFFFF"/>
                          </a:solidFill>
                          <a:ln>
                            <a:noFill/>
                          </a:ln>
                        </pic:spPr>
                      </pic:pic>
                    </a:graphicData>
                  </a:graphic>
                </wp:inline>
              </w:drawing>
            </w:r>
          </w:p>
          <w:p w:rsidR="00492497" w:rsidRPr="00492497" w:rsidRDefault="00492497" w:rsidP="00492497">
            <w:pPr>
              <w:widowControl/>
              <w:autoSpaceDE/>
              <w:autoSpaceDN/>
              <w:adjustRightInd/>
              <w:ind w:firstLine="0"/>
              <w:contextualSpacing/>
              <w:jc w:val="center"/>
              <w:rPr>
                <w:rFonts w:ascii="Times New Roman" w:eastAsia="Calibri" w:hAnsi="Times New Roman" w:cs="Times New Roman"/>
                <w:b/>
                <w:bCs/>
                <w:lang w:eastAsia="en-US"/>
              </w:rPr>
            </w:pPr>
          </w:p>
          <w:p w:rsidR="00492497" w:rsidRPr="00492497" w:rsidRDefault="00492497" w:rsidP="00492497">
            <w:pPr>
              <w:widowControl/>
              <w:autoSpaceDE/>
              <w:autoSpaceDN/>
              <w:adjustRightInd/>
              <w:ind w:firstLine="0"/>
              <w:contextualSpacing/>
              <w:jc w:val="center"/>
              <w:rPr>
                <w:rFonts w:ascii="Times New Roman" w:eastAsia="Calibri" w:hAnsi="Times New Roman" w:cs="Times New Roman"/>
                <w:b/>
                <w:bCs/>
                <w:lang w:eastAsia="en-US"/>
              </w:rPr>
            </w:pPr>
            <w:r w:rsidRPr="00492497">
              <w:rPr>
                <w:rFonts w:ascii="Times New Roman" w:eastAsia="Calibri" w:hAnsi="Times New Roman" w:cs="Times New Roman"/>
                <w:b/>
                <w:bCs/>
                <w:lang w:eastAsia="en-US"/>
              </w:rPr>
              <w:t>РЕСПУБЛИКА КРЫМ</w:t>
            </w:r>
          </w:p>
          <w:p w:rsidR="00492497" w:rsidRPr="00492497" w:rsidRDefault="00492497" w:rsidP="00492497">
            <w:pPr>
              <w:widowControl/>
              <w:autoSpaceDE/>
              <w:autoSpaceDN/>
              <w:adjustRightInd/>
              <w:ind w:firstLine="0"/>
              <w:contextualSpacing/>
              <w:jc w:val="center"/>
              <w:rPr>
                <w:rFonts w:ascii="Times New Roman" w:eastAsia="Calibri" w:hAnsi="Times New Roman" w:cs="Times New Roman"/>
                <w:b/>
                <w:bCs/>
                <w:lang w:eastAsia="en-US"/>
              </w:rPr>
            </w:pPr>
            <w:r w:rsidRPr="00492497">
              <w:rPr>
                <w:rFonts w:ascii="Times New Roman" w:eastAsia="Calibri" w:hAnsi="Times New Roman" w:cs="Times New Roman"/>
                <w:b/>
                <w:bCs/>
                <w:lang w:eastAsia="en-US"/>
              </w:rPr>
              <w:t>БАХЧИСАРАЙСКИЙ РАЙОН</w:t>
            </w:r>
          </w:p>
          <w:p w:rsidR="00492497" w:rsidRPr="00492497" w:rsidRDefault="00492497" w:rsidP="00492497">
            <w:pPr>
              <w:widowControl/>
              <w:autoSpaceDE/>
              <w:autoSpaceDN/>
              <w:adjustRightInd/>
              <w:ind w:firstLine="0"/>
              <w:contextualSpacing/>
              <w:jc w:val="center"/>
              <w:rPr>
                <w:rFonts w:ascii="Times New Roman" w:eastAsia="Calibri" w:hAnsi="Times New Roman" w:cs="Times New Roman"/>
                <w:b/>
                <w:bCs/>
                <w:lang w:eastAsia="en-US"/>
              </w:rPr>
            </w:pPr>
            <w:r w:rsidRPr="00492497">
              <w:rPr>
                <w:rFonts w:ascii="Times New Roman" w:eastAsia="Calibri" w:hAnsi="Times New Roman" w:cs="Times New Roman"/>
                <w:b/>
                <w:bCs/>
                <w:lang w:eastAsia="en-US"/>
              </w:rPr>
              <w:t>ТЕНИСТОВСКИЙ СЕЛЬСКИЙ СОВЕТ</w:t>
            </w:r>
          </w:p>
          <w:p w:rsidR="00492497" w:rsidRPr="00492497" w:rsidRDefault="00492497" w:rsidP="00492497">
            <w:pPr>
              <w:widowControl/>
              <w:autoSpaceDE/>
              <w:autoSpaceDN/>
              <w:adjustRightInd/>
              <w:ind w:firstLine="0"/>
              <w:contextualSpacing/>
              <w:jc w:val="left"/>
              <w:rPr>
                <w:rFonts w:ascii="Times New Roman" w:eastAsia="Calibri" w:hAnsi="Times New Roman" w:cs="Times New Roman"/>
                <w:lang w:eastAsia="en-US"/>
              </w:rPr>
            </w:pPr>
          </w:p>
          <w:p w:rsidR="00492497" w:rsidRPr="00492497" w:rsidRDefault="00492497" w:rsidP="00492497">
            <w:pPr>
              <w:keepNext/>
              <w:widowControl/>
              <w:autoSpaceDE/>
              <w:autoSpaceDN/>
              <w:adjustRightInd/>
              <w:ind w:firstLine="0"/>
              <w:contextualSpacing/>
              <w:jc w:val="center"/>
              <w:rPr>
                <w:rFonts w:ascii="Times New Roman" w:eastAsia="Calibri" w:hAnsi="Times New Roman" w:cs="Times New Roman"/>
                <w:b/>
                <w:lang w:eastAsia="en-US"/>
              </w:rPr>
            </w:pPr>
            <w:r w:rsidRPr="00492497">
              <w:rPr>
                <w:rFonts w:ascii="Times New Roman" w:eastAsia="Calibri" w:hAnsi="Times New Roman" w:cs="Times New Roman"/>
                <w:b/>
                <w:lang w:eastAsia="en-US"/>
              </w:rPr>
              <w:t>РЕШЕНИЕ</w:t>
            </w:r>
          </w:p>
          <w:p w:rsidR="00492497" w:rsidRPr="00492497" w:rsidRDefault="00492497" w:rsidP="00492497">
            <w:pPr>
              <w:widowControl/>
              <w:autoSpaceDE/>
              <w:autoSpaceDN/>
              <w:adjustRightInd/>
              <w:ind w:firstLine="0"/>
              <w:contextualSpacing/>
              <w:jc w:val="center"/>
              <w:rPr>
                <w:rFonts w:ascii="Times New Roman" w:eastAsia="Calibri" w:hAnsi="Times New Roman" w:cs="Times New Roman"/>
                <w:b/>
                <w:lang w:eastAsia="en-US"/>
              </w:rPr>
            </w:pPr>
            <w:r w:rsidRPr="00492497">
              <w:rPr>
                <w:rFonts w:ascii="Times New Roman" w:eastAsia="Calibri" w:hAnsi="Times New Roman" w:cs="Times New Roman"/>
                <w:b/>
                <w:bCs/>
                <w:lang w:eastAsia="en-US"/>
              </w:rPr>
              <w:t>-го заседания 3-го созыва</w:t>
            </w:r>
          </w:p>
          <w:p w:rsidR="00492497" w:rsidRPr="00492497" w:rsidRDefault="00492497" w:rsidP="00492497">
            <w:pPr>
              <w:widowControl/>
              <w:autoSpaceDE/>
              <w:autoSpaceDN/>
              <w:adjustRightInd/>
              <w:ind w:firstLine="0"/>
              <w:contextualSpacing/>
              <w:jc w:val="left"/>
              <w:rPr>
                <w:rFonts w:ascii="Times New Roman" w:eastAsia="Calibri" w:hAnsi="Times New Roman" w:cs="Times New Roman"/>
                <w:b/>
                <w:bCs/>
                <w:lang w:eastAsia="en-US"/>
              </w:rPr>
            </w:pPr>
          </w:p>
        </w:tc>
      </w:tr>
      <w:tr w:rsidR="00492497" w:rsidRPr="00492497" w:rsidTr="00E33701">
        <w:tc>
          <w:tcPr>
            <w:tcW w:w="2500" w:type="pct"/>
          </w:tcPr>
          <w:p w:rsidR="00492497" w:rsidRPr="00492497" w:rsidRDefault="00492497" w:rsidP="00492497">
            <w:pPr>
              <w:widowControl/>
              <w:autoSpaceDE/>
              <w:autoSpaceDN/>
              <w:adjustRightInd/>
              <w:ind w:firstLine="0"/>
              <w:contextualSpacing/>
              <w:jc w:val="left"/>
              <w:rPr>
                <w:rFonts w:ascii="Times New Roman" w:eastAsia="Calibri" w:hAnsi="Times New Roman" w:cs="Times New Roman"/>
                <w:b/>
                <w:bCs/>
                <w:lang w:eastAsia="en-US"/>
              </w:rPr>
            </w:pPr>
            <w:r w:rsidRPr="00492497">
              <w:rPr>
                <w:rFonts w:ascii="Times New Roman" w:eastAsia="Calibri" w:hAnsi="Times New Roman" w:cs="Times New Roman"/>
                <w:b/>
                <w:bCs/>
                <w:lang w:eastAsia="en-US"/>
              </w:rPr>
              <w:t>№</w:t>
            </w:r>
            <w:r>
              <w:rPr>
                <w:rFonts w:ascii="Times New Roman" w:eastAsia="Calibri" w:hAnsi="Times New Roman" w:cs="Times New Roman"/>
                <w:b/>
                <w:bCs/>
                <w:lang w:eastAsia="en-US"/>
              </w:rPr>
              <w:t xml:space="preserve"> проект</w:t>
            </w:r>
          </w:p>
          <w:p w:rsidR="00492497" w:rsidRPr="00492497" w:rsidRDefault="00492497" w:rsidP="00492497">
            <w:pPr>
              <w:widowControl/>
              <w:autoSpaceDE/>
              <w:autoSpaceDN/>
              <w:adjustRightInd/>
              <w:ind w:firstLine="0"/>
              <w:contextualSpacing/>
              <w:jc w:val="left"/>
              <w:rPr>
                <w:rFonts w:ascii="Times New Roman" w:eastAsia="Calibri" w:hAnsi="Times New Roman" w:cs="Times New Roman"/>
                <w:b/>
                <w:bCs/>
                <w:lang w:eastAsia="en-US"/>
              </w:rPr>
            </w:pPr>
          </w:p>
        </w:tc>
        <w:tc>
          <w:tcPr>
            <w:tcW w:w="2500" w:type="pct"/>
          </w:tcPr>
          <w:p w:rsidR="00492497" w:rsidRPr="00492497" w:rsidRDefault="00492497" w:rsidP="00492497">
            <w:pPr>
              <w:widowControl/>
              <w:autoSpaceDE/>
              <w:autoSpaceDN/>
              <w:adjustRightInd/>
              <w:ind w:firstLine="0"/>
              <w:contextualSpacing/>
              <w:jc w:val="right"/>
              <w:rPr>
                <w:rFonts w:ascii="Times New Roman" w:eastAsia="Calibri" w:hAnsi="Times New Roman" w:cs="Times New Roman"/>
                <w:b/>
                <w:bCs/>
                <w:lang w:eastAsia="en-US"/>
              </w:rPr>
            </w:pPr>
            <w:r w:rsidRPr="00492497">
              <w:rPr>
                <w:rFonts w:ascii="Times New Roman" w:eastAsia="Calibri" w:hAnsi="Times New Roman" w:cs="Times New Roman"/>
                <w:b/>
                <w:bCs/>
                <w:lang w:eastAsia="en-US"/>
              </w:rPr>
              <w:t xml:space="preserve">от </w:t>
            </w:r>
            <w:r>
              <w:rPr>
                <w:rFonts w:ascii="Times New Roman" w:eastAsia="Calibri" w:hAnsi="Times New Roman" w:cs="Times New Roman"/>
                <w:b/>
                <w:bCs/>
                <w:lang w:eastAsia="en-US"/>
              </w:rPr>
              <w:t>__</w:t>
            </w:r>
            <w:r w:rsidRPr="00492497">
              <w:rPr>
                <w:rFonts w:ascii="Times New Roman" w:eastAsia="Calibri" w:hAnsi="Times New Roman" w:cs="Times New Roman"/>
                <w:b/>
                <w:bCs/>
                <w:lang w:eastAsia="en-US"/>
              </w:rPr>
              <w:t>.</w:t>
            </w:r>
            <w:r>
              <w:rPr>
                <w:rFonts w:ascii="Times New Roman" w:eastAsia="Calibri" w:hAnsi="Times New Roman" w:cs="Times New Roman"/>
                <w:b/>
                <w:bCs/>
                <w:lang w:eastAsia="en-US"/>
              </w:rPr>
              <w:t>__</w:t>
            </w:r>
            <w:r w:rsidRPr="00492497">
              <w:rPr>
                <w:rFonts w:ascii="Times New Roman" w:eastAsia="Calibri" w:hAnsi="Times New Roman" w:cs="Times New Roman"/>
                <w:b/>
                <w:bCs/>
                <w:lang w:eastAsia="en-US"/>
              </w:rPr>
              <w:t>.20</w:t>
            </w:r>
            <w:r>
              <w:rPr>
                <w:rFonts w:ascii="Times New Roman" w:eastAsia="Calibri" w:hAnsi="Times New Roman" w:cs="Times New Roman"/>
                <w:b/>
                <w:bCs/>
                <w:lang w:eastAsia="en-US"/>
              </w:rPr>
              <w:t>__</w:t>
            </w:r>
            <w:r w:rsidRPr="00492497">
              <w:rPr>
                <w:rFonts w:ascii="Times New Roman" w:eastAsia="Calibri" w:hAnsi="Times New Roman" w:cs="Times New Roman"/>
                <w:b/>
                <w:bCs/>
                <w:lang w:eastAsia="en-US"/>
              </w:rPr>
              <w:t xml:space="preserve"> г.</w:t>
            </w:r>
          </w:p>
        </w:tc>
      </w:tr>
    </w:tbl>
    <w:p w:rsidR="009C368E" w:rsidRPr="009C368E" w:rsidRDefault="009C368E" w:rsidP="009C368E">
      <w:pPr>
        <w:ind w:firstLine="709"/>
        <w:rPr>
          <w:rFonts w:ascii="Times New Roman" w:hAnsi="Times New Roman" w:cs="Times New Roman"/>
          <w:sz w:val="28"/>
          <w:szCs w:val="28"/>
          <w:lang w:eastAsia="ar-SA"/>
        </w:rPr>
      </w:pPr>
    </w:p>
    <w:p w:rsidR="009C368E" w:rsidRPr="00492497" w:rsidRDefault="009C368E" w:rsidP="009C368E">
      <w:pPr>
        <w:pStyle w:val="a3"/>
        <w:spacing w:before="0" w:after="0"/>
        <w:ind w:firstLine="709"/>
        <w:jc w:val="center"/>
        <w:rPr>
          <w:b/>
          <w:sz w:val="28"/>
          <w:szCs w:val="28"/>
        </w:rPr>
      </w:pPr>
      <w:r w:rsidRPr="00492497">
        <w:rPr>
          <w:b/>
          <w:sz w:val="28"/>
          <w:szCs w:val="28"/>
        </w:rPr>
        <w:t>О внесении изменений в решение Тенистовского сельского совета от 12.03.2015 № 64 «О противодействии коррупции»</w:t>
      </w:r>
    </w:p>
    <w:p w:rsidR="009C368E" w:rsidRPr="009C368E" w:rsidRDefault="009C368E" w:rsidP="009C368E">
      <w:pPr>
        <w:ind w:firstLine="709"/>
        <w:rPr>
          <w:rFonts w:ascii="Times New Roman" w:hAnsi="Times New Roman" w:cs="Times New Roman"/>
          <w:sz w:val="28"/>
          <w:szCs w:val="28"/>
          <w:lang w:eastAsia="ar-SA"/>
        </w:rPr>
      </w:pPr>
    </w:p>
    <w:p w:rsidR="009C368E" w:rsidRPr="009C368E" w:rsidRDefault="009C368E" w:rsidP="009C368E">
      <w:pPr>
        <w:ind w:firstLine="709"/>
        <w:rPr>
          <w:rFonts w:ascii="Times New Roman" w:hAnsi="Times New Roman" w:cs="Times New Roman"/>
          <w:sz w:val="28"/>
          <w:szCs w:val="28"/>
        </w:rPr>
      </w:pPr>
    </w:p>
    <w:p w:rsidR="009C368E" w:rsidRPr="009C368E" w:rsidRDefault="009C368E" w:rsidP="009C368E">
      <w:pPr>
        <w:pStyle w:val="a3"/>
        <w:spacing w:before="0" w:after="0"/>
        <w:ind w:firstLine="709"/>
        <w:jc w:val="both"/>
        <w:rPr>
          <w:sz w:val="28"/>
          <w:szCs w:val="28"/>
        </w:rPr>
      </w:pPr>
      <w:r w:rsidRPr="009C368E">
        <w:rPr>
          <w:sz w:val="28"/>
          <w:szCs w:val="28"/>
        </w:rPr>
        <w:t xml:space="preserve">В соответствии с Федеральным законом </w:t>
      </w:r>
      <w:r w:rsidRPr="009C368E">
        <w:rPr>
          <w:sz w:val="28"/>
          <w:szCs w:val="28"/>
          <w:shd w:val="clear" w:color="auto" w:fill="FFFFFF"/>
        </w:rPr>
        <w:t xml:space="preserve">от 2 марта 2007 г. N 25-ФЗ "О муниципальной службе в Российской Федерации", </w:t>
      </w:r>
      <w:r w:rsidRPr="009C368E">
        <w:rPr>
          <w:sz w:val="28"/>
          <w:szCs w:val="28"/>
        </w:rPr>
        <w:t>Федеральным законом</w:t>
      </w:r>
      <w:r w:rsidRPr="009C368E">
        <w:rPr>
          <w:sz w:val="28"/>
          <w:szCs w:val="28"/>
          <w:shd w:val="clear" w:color="auto" w:fill="FFFFFF"/>
        </w:rPr>
        <w:t xml:space="preserve"> </w:t>
      </w:r>
      <w:r w:rsidRPr="009C368E">
        <w:rPr>
          <w:sz w:val="28"/>
          <w:szCs w:val="28"/>
        </w:rPr>
        <w:t>от 28 декабря 2025 г. N 505-ФЗ "О внесении изменений в отдельные законодательные акты Российской Федерации" Тенистовский сельский совет </w:t>
      </w:r>
    </w:p>
    <w:p w:rsidR="009C368E" w:rsidRPr="009C368E" w:rsidRDefault="009C368E" w:rsidP="009C368E">
      <w:pPr>
        <w:pStyle w:val="a3"/>
        <w:spacing w:before="0" w:after="0"/>
        <w:ind w:firstLine="709"/>
        <w:jc w:val="both"/>
        <w:rPr>
          <w:sz w:val="28"/>
          <w:szCs w:val="28"/>
        </w:rPr>
      </w:pPr>
      <w:r w:rsidRPr="009C368E">
        <w:rPr>
          <w:b/>
          <w:bCs/>
          <w:sz w:val="28"/>
          <w:szCs w:val="28"/>
        </w:rPr>
        <w:t>РЕШИЛ:</w:t>
      </w:r>
    </w:p>
    <w:p w:rsidR="009C368E" w:rsidRPr="009C368E" w:rsidRDefault="009C368E" w:rsidP="009C368E">
      <w:pPr>
        <w:ind w:firstLine="709"/>
        <w:rPr>
          <w:rFonts w:ascii="Times New Roman" w:hAnsi="Times New Roman" w:cs="Times New Roman"/>
          <w:sz w:val="28"/>
          <w:szCs w:val="28"/>
        </w:rPr>
      </w:pPr>
    </w:p>
    <w:p w:rsidR="009C368E" w:rsidRPr="009C368E" w:rsidRDefault="009C368E" w:rsidP="009C368E">
      <w:pPr>
        <w:pStyle w:val="a3"/>
        <w:spacing w:before="0" w:after="0"/>
        <w:ind w:firstLine="709"/>
        <w:jc w:val="both"/>
        <w:rPr>
          <w:sz w:val="28"/>
          <w:szCs w:val="28"/>
        </w:rPr>
      </w:pPr>
      <w:r w:rsidRPr="009C368E">
        <w:rPr>
          <w:sz w:val="28"/>
          <w:szCs w:val="28"/>
        </w:rPr>
        <w:t>1. Внести изменения в решение Тенистовского сельского совета от 12.03.2015 № 64 «О противодействии коррупции»:</w:t>
      </w:r>
    </w:p>
    <w:p w:rsidR="009C368E" w:rsidRPr="009C368E" w:rsidRDefault="009C368E" w:rsidP="009C368E">
      <w:pPr>
        <w:pStyle w:val="a3"/>
        <w:spacing w:before="0" w:after="0"/>
        <w:ind w:firstLine="709"/>
        <w:jc w:val="both"/>
        <w:rPr>
          <w:sz w:val="28"/>
          <w:szCs w:val="28"/>
        </w:rPr>
      </w:pPr>
      <w:r w:rsidRPr="009C368E">
        <w:rPr>
          <w:sz w:val="28"/>
          <w:szCs w:val="28"/>
        </w:rPr>
        <w:t>1.1. абзацы второй, третий, пятый, девятый, десятый пункта 1 признать утратившими силу;</w:t>
      </w:r>
    </w:p>
    <w:p w:rsidR="009C368E" w:rsidRPr="009C368E" w:rsidRDefault="009C368E" w:rsidP="009C368E">
      <w:pPr>
        <w:pStyle w:val="a3"/>
        <w:spacing w:before="0" w:after="0"/>
        <w:ind w:firstLine="709"/>
        <w:jc w:val="both"/>
        <w:rPr>
          <w:sz w:val="28"/>
          <w:szCs w:val="28"/>
        </w:rPr>
      </w:pPr>
      <w:r w:rsidRPr="009C368E">
        <w:rPr>
          <w:sz w:val="28"/>
          <w:szCs w:val="28"/>
        </w:rPr>
        <w:t>1.2. приложение № 1 к решению признать утратившим силу;</w:t>
      </w:r>
    </w:p>
    <w:p w:rsidR="009C368E" w:rsidRPr="009C368E" w:rsidRDefault="009C368E" w:rsidP="009C368E">
      <w:pPr>
        <w:pStyle w:val="a3"/>
        <w:spacing w:before="0" w:after="0"/>
        <w:ind w:firstLine="709"/>
        <w:jc w:val="both"/>
        <w:rPr>
          <w:sz w:val="28"/>
          <w:szCs w:val="28"/>
        </w:rPr>
      </w:pPr>
      <w:r w:rsidRPr="009C368E">
        <w:rPr>
          <w:sz w:val="28"/>
          <w:szCs w:val="28"/>
        </w:rPr>
        <w:t>1.3. приложение № 2 к решению изложить в новой редакции согласно приложению 1;</w:t>
      </w:r>
    </w:p>
    <w:p w:rsidR="009C368E" w:rsidRPr="009C368E" w:rsidRDefault="009C368E" w:rsidP="009C368E">
      <w:pPr>
        <w:pStyle w:val="a3"/>
        <w:spacing w:before="0" w:after="0"/>
        <w:ind w:firstLine="709"/>
        <w:jc w:val="both"/>
        <w:rPr>
          <w:sz w:val="28"/>
          <w:szCs w:val="28"/>
        </w:rPr>
      </w:pPr>
      <w:r w:rsidRPr="009C368E">
        <w:rPr>
          <w:sz w:val="28"/>
          <w:szCs w:val="28"/>
        </w:rPr>
        <w:t>1.4. приложение № 4 признать утратившим силу;</w:t>
      </w:r>
    </w:p>
    <w:p w:rsidR="009C368E" w:rsidRPr="009C368E" w:rsidRDefault="009C368E" w:rsidP="009C368E">
      <w:pPr>
        <w:pStyle w:val="a3"/>
        <w:spacing w:before="0" w:after="0"/>
        <w:ind w:firstLine="709"/>
        <w:jc w:val="both"/>
        <w:rPr>
          <w:sz w:val="28"/>
          <w:szCs w:val="28"/>
        </w:rPr>
      </w:pPr>
      <w:r w:rsidRPr="009C368E">
        <w:rPr>
          <w:sz w:val="28"/>
          <w:szCs w:val="28"/>
        </w:rPr>
        <w:t>1.5. в приложении № 7 к решению:</w:t>
      </w:r>
    </w:p>
    <w:p w:rsidR="007F1039" w:rsidRPr="009C368E" w:rsidRDefault="007F1039" w:rsidP="009C368E">
      <w:pPr>
        <w:ind w:firstLine="709"/>
        <w:rPr>
          <w:rFonts w:ascii="Times New Roman" w:hAnsi="Times New Roman" w:cs="Times New Roman"/>
          <w:sz w:val="28"/>
          <w:szCs w:val="28"/>
        </w:rPr>
      </w:pPr>
      <w:r w:rsidRPr="009C368E">
        <w:rPr>
          <w:rFonts w:ascii="Times New Roman" w:hAnsi="Times New Roman" w:cs="Times New Roman"/>
          <w:sz w:val="28"/>
          <w:szCs w:val="28"/>
        </w:rPr>
        <w:t>1.</w:t>
      </w:r>
      <w:r w:rsidR="009C368E" w:rsidRPr="009C368E">
        <w:rPr>
          <w:rFonts w:ascii="Times New Roman" w:hAnsi="Times New Roman" w:cs="Times New Roman"/>
          <w:sz w:val="28"/>
          <w:szCs w:val="28"/>
        </w:rPr>
        <w:t>5.</w:t>
      </w:r>
      <w:r w:rsidRPr="009C368E">
        <w:rPr>
          <w:rFonts w:ascii="Times New Roman" w:hAnsi="Times New Roman" w:cs="Times New Roman"/>
          <w:sz w:val="28"/>
          <w:szCs w:val="28"/>
        </w:rPr>
        <w:t>1. пункт 1 заменить пунктами 1, 1.1, 1.2 следующего содержания:</w:t>
      </w:r>
    </w:p>
    <w:p w:rsidR="007F1039" w:rsidRPr="009C368E" w:rsidRDefault="007F1039" w:rsidP="009C368E">
      <w:pPr>
        <w:ind w:firstLine="709"/>
        <w:rPr>
          <w:rFonts w:ascii="Times New Roman" w:hAnsi="Times New Roman" w:cs="Times New Roman"/>
          <w:sz w:val="28"/>
          <w:szCs w:val="28"/>
        </w:rPr>
      </w:pPr>
      <w:r w:rsidRPr="009C368E">
        <w:rPr>
          <w:rFonts w:ascii="Times New Roman" w:hAnsi="Times New Roman" w:cs="Times New Roman"/>
          <w:sz w:val="28"/>
          <w:szCs w:val="28"/>
        </w:rPr>
        <w:t>«1. Настоящим Положением определяется порядок осуществления проверки:</w:t>
      </w:r>
    </w:p>
    <w:p w:rsidR="007F1039" w:rsidRPr="009C368E" w:rsidRDefault="007F1039" w:rsidP="009C368E">
      <w:pPr>
        <w:ind w:firstLine="709"/>
        <w:rPr>
          <w:rFonts w:ascii="Times New Roman" w:hAnsi="Times New Roman" w:cs="Times New Roman"/>
          <w:sz w:val="28"/>
          <w:szCs w:val="28"/>
        </w:rPr>
      </w:pPr>
      <w:r w:rsidRPr="009C368E">
        <w:rPr>
          <w:rFonts w:ascii="Times New Roman" w:hAnsi="Times New Roman" w:cs="Times New Roman"/>
          <w:sz w:val="28"/>
          <w:szCs w:val="28"/>
        </w:rPr>
        <w:t>а) достоверности и полноты сведений о доходах, об имуществе и обязательствах имущественного характера, представленных в соответствии с нормативными правовыми актами Российской Федерации и Республики Крым:</w:t>
      </w:r>
    </w:p>
    <w:p w:rsidR="007F1039" w:rsidRPr="009C368E" w:rsidRDefault="007F1039" w:rsidP="009C368E">
      <w:pPr>
        <w:ind w:firstLine="709"/>
        <w:rPr>
          <w:rFonts w:ascii="Times New Roman" w:hAnsi="Times New Roman" w:cs="Times New Roman"/>
          <w:sz w:val="28"/>
          <w:szCs w:val="28"/>
        </w:rPr>
      </w:pPr>
      <w:r w:rsidRPr="009C368E">
        <w:rPr>
          <w:rFonts w:ascii="Times New Roman" w:hAnsi="Times New Roman" w:cs="Times New Roman"/>
          <w:sz w:val="28"/>
          <w:szCs w:val="28"/>
        </w:rPr>
        <w:t>-  гражданами, претендующими на замещение должностей муниципальной службы в администрации Тенистовского сельского поселения (далее - граждане), - на отчетную дату;</w:t>
      </w:r>
    </w:p>
    <w:p w:rsidR="007F1039" w:rsidRPr="009C368E" w:rsidRDefault="007F1039" w:rsidP="009C368E">
      <w:pPr>
        <w:ind w:firstLine="709"/>
        <w:rPr>
          <w:rFonts w:ascii="Times New Roman" w:hAnsi="Times New Roman" w:cs="Times New Roman"/>
          <w:sz w:val="28"/>
          <w:szCs w:val="28"/>
        </w:rPr>
      </w:pPr>
      <w:r w:rsidRPr="009C368E">
        <w:rPr>
          <w:rFonts w:ascii="Times New Roman" w:hAnsi="Times New Roman" w:cs="Times New Roman"/>
          <w:sz w:val="28"/>
          <w:szCs w:val="28"/>
        </w:rPr>
        <w:t>- муниципальными служащими Тенистовского сельского поселения з</w:t>
      </w:r>
      <w:r w:rsidRPr="009C368E">
        <w:rPr>
          <w:rFonts w:ascii="Times New Roman" w:hAnsi="Times New Roman" w:cs="Times New Roman"/>
          <w:sz w:val="28"/>
          <w:szCs w:val="28"/>
          <w:shd w:val="clear" w:color="auto" w:fill="FFFFFF"/>
        </w:rPr>
        <w:t>а отчетный период и за два года, предшествующие отчетному периоду;</w:t>
      </w:r>
    </w:p>
    <w:p w:rsidR="007F1039" w:rsidRPr="009C368E" w:rsidRDefault="007F1039" w:rsidP="009C368E">
      <w:pPr>
        <w:ind w:firstLine="709"/>
        <w:rPr>
          <w:rFonts w:ascii="Times New Roman" w:hAnsi="Times New Roman" w:cs="Times New Roman"/>
          <w:sz w:val="28"/>
          <w:szCs w:val="28"/>
        </w:rPr>
      </w:pPr>
      <w:r w:rsidRPr="009C368E">
        <w:rPr>
          <w:rFonts w:ascii="Times New Roman" w:hAnsi="Times New Roman" w:cs="Times New Roman"/>
          <w:sz w:val="28"/>
          <w:szCs w:val="28"/>
        </w:rPr>
        <w:t xml:space="preserve">б) достоверности и полноты сведений (в части, касающейся профилактики коррупционных правонарушений), представляемых в соответствии с нормативными правовыми актами Российской Федерации и </w:t>
      </w:r>
      <w:r w:rsidRPr="009C368E">
        <w:rPr>
          <w:rFonts w:ascii="Times New Roman" w:hAnsi="Times New Roman" w:cs="Times New Roman"/>
          <w:sz w:val="28"/>
          <w:szCs w:val="28"/>
        </w:rPr>
        <w:lastRenderedPageBreak/>
        <w:t>Республики Крым, гражданами при поступлении на муниципальную службу  Тенистовского сельского поселения (далее - муниципальные служащие);</w:t>
      </w:r>
    </w:p>
    <w:p w:rsidR="007F1039" w:rsidRPr="009C368E" w:rsidRDefault="007F1039" w:rsidP="009C368E">
      <w:pPr>
        <w:ind w:firstLine="709"/>
        <w:rPr>
          <w:rFonts w:ascii="Times New Roman" w:hAnsi="Times New Roman" w:cs="Times New Roman"/>
          <w:sz w:val="28"/>
          <w:szCs w:val="28"/>
        </w:rPr>
      </w:pPr>
      <w:proofErr w:type="gramStart"/>
      <w:r w:rsidRPr="009C368E">
        <w:rPr>
          <w:rFonts w:ascii="Times New Roman" w:hAnsi="Times New Roman" w:cs="Times New Roman"/>
          <w:sz w:val="28"/>
          <w:szCs w:val="28"/>
        </w:rPr>
        <w:t>в) соблюдения муниципальными служащими  Тенистовского сельского поселения в течение трех лет, предшествующих поступлению информации, явившейся основанием для осуществления проверки, предусмотренной настоящим пунктом, ограничений и запретов, требований о предотвращении или урегулировании конфликта интересов, исполнения ими обязанностей, установленных </w:t>
      </w:r>
      <w:hyperlink r:id="rId7" w:anchor="/document/12164203/entry/0" w:history="1">
        <w:r w:rsidRPr="009C368E">
          <w:rPr>
            <w:rFonts w:ascii="Times New Roman" w:hAnsi="Times New Roman" w:cs="Times New Roman"/>
            <w:sz w:val="28"/>
            <w:szCs w:val="28"/>
          </w:rPr>
          <w:t>Федеральным законом</w:t>
        </w:r>
      </w:hyperlink>
      <w:r w:rsidRPr="009C368E">
        <w:rPr>
          <w:rFonts w:ascii="Times New Roman" w:hAnsi="Times New Roman" w:cs="Times New Roman"/>
          <w:sz w:val="28"/>
          <w:szCs w:val="28"/>
        </w:rPr>
        <w:t> от 25 декабря 2008 г. N 273-ФЗ "О противодействии коррупции" и другими федеральными законами (далее - требования к служебному поведению).</w:t>
      </w:r>
      <w:proofErr w:type="gramEnd"/>
    </w:p>
    <w:p w:rsidR="007F1039" w:rsidRPr="009C368E" w:rsidRDefault="007F1039" w:rsidP="009C368E">
      <w:pPr>
        <w:ind w:firstLine="709"/>
        <w:rPr>
          <w:rFonts w:ascii="Times New Roman" w:hAnsi="Times New Roman" w:cs="Times New Roman"/>
          <w:sz w:val="28"/>
          <w:szCs w:val="28"/>
        </w:rPr>
      </w:pPr>
      <w:r w:rsidRPr="009C368E">
        <w:rPr>
          <w:rFonts w:ascii="Times New Roman" w:hAnsi="Times New Roman" w:cs="Times New Roman"/>
          <w:sz w:val="28"/>
          <w:szCs w:val="28"/>
        </w:rPr>
        <w:t>1.1. Проверка, предусмотренная подпунктами «б» и «в» пункта 1 настоящего Положения, осуществляется соответственно в отношении граждан, претендующих на замещение любой должности муниципальной службы, и  муниципальных служащих, замещающих любую должность муниципальной службы в администрации Тенистовского сельского поселения.</w:t>
      </w:r>
    </w:p>
    <w:p w:rsidR="007F1039" w:rsidRPr="009C368E" w:rsidRDefault="007F1039" w:rsidP="009C368E">
      <w:pPr>
        <w:ind w:firstLine="709"/>
        <w:rPr>
          <w:rFonts w:ascii="Times New Roman" w:hAnsi="Times New Roman" w:cs="Times New Roman"/>
          <w:sz w:val="28"/>
          <w:szCs w:val="28"/>
        </w:rPr>
      </w:pPr>
      <w:r w:rsidRPr="009C368E">
        <w:rPr>
          <w:rFonts w:ascii="Times New Roman" w:hAnsi="Times New Roman" w:cs="Times New Roman"/>
          <w:sz w:val="28"/>
          <w:szCs w:val="28"/>
        </w:rPr>
        <w:t xml:space="preserve">1.2. </w:t>
      </w:r>
      <w:proofErr w:type="gramStart"/>
      <w:r w:rsidRPr="009C368E">
        <w:rPr>
          <w:rFonts w:ascii="Times New Roman" w:hAnsi="Times New Roman" w:cs="Times New Roman"/>
          <w:sz w:val="28"/>
          <w:szCs w:val="28"/>
        </w:rPr>
        <w:t>Проверка достоверности и полноты сведений о доходах, об имуществе и обязательствах имущественного характера, представляемых муниципальным служащим, претендующим на замещение должности муниципальной службы, предусмотренной перечнем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осуществляется в порядке, установленном настоящим Положением для проверки сведений, представляемых гражданами в соответствии с нормативными правовыми актами</w:t>
      </w:r>
      <w:proofErr w:type="gramEnd"/>
      <w:r w:rsidRPr="009C368E">
        <w:rPr>
          <w:rFonts w:ascii="Times New Roman" w:hAnsi="Times New Roman" w:cs="Times New Roman"/>
          <w:sz w:val="28"/>
          <w:szCs w:val="28"/>
        </w:rPr>
        <w:t xml:space="preserve"> Российской Федерации».</w:t>
      </w:r>
    </w:p>
    <w:p w:rsidR="007F1039" w:rsidRPr="009C368E" w:rsidRDefault="007F1039" w:rsidP="009C368E">
      <w:pPr>
        <w:ind w:firstLine="709"/>
        <w:rPr>
          <w:rFonts w:ascii="Times New Roman" w:hAnsi="Times New Roman" w:cs="Times New Roman"/>
          <w:sz w:val="28"/>
          <w:szCs w:val="28"/>
        </w:rPr>
      </w:pPr>
      <w:r w:rsidRPr="009C368E">
        <w:rPr>
          <w:rFonts w:ascii="Times New Roman" w:hAnsi="Times New Roman" w:cs="Times New Roman"/>
          <w:sz w:val="28"/>
          <w:szCs w:val="28"/>
        </w:rPr>
        <w:t>1.</w:t>
      </w:r>
      <w:r w:rsidR="009C368E" w:rsidRPr="009C368E">
        <w:rPr>
          <w:rFonts w:ascii="Times New Roman" w:hAnsi="Times New Roman" w:cs="Times New Roman"/>
          <w:sz w:val="28"/>
          <w:szCs w:val="28"/>
        </w:rPr>
        <w:t>5.</w:t>
      </w:r>
      <w:r w:rsidRPr="009C368E">
        <w:rPr>
          <w:rFonts w:ascii="Times New Roman" w:hAnsi="Times New Roman" w:cs="Times New Roman"/>
          <w:sz w:val="28"/>
          <w:szCs w:val="28"/>
        </w:rPr>
        <w:t>2. в подпункте «б» пункта 14 слова «, представляемые им в соответствии с настоящим Положением</w:t>
      </w:r>
      <w:proofErr w:type="gramStart"/>
      <w:r w:rsidRPr="009C368E">
        <w:rPr>
          <w:rFonts w:ascii="Times New Roman" w:hAnsi="Times New Roman" w:cs="Times New Roman"/>
          <w:sz w:val="28"/>
          <w:szCs w:val="28"/>
        </w:rPr>
        <w:t>,»</w:t>
      </w:r>
      <w:proofErr w:type="gramEnd"/>
      <w:r w:rsidRPr="009C368E">
        <w:rPr>
          <w:rFonts w:ascii="Times New Roman" w:hAnsi="Times New Roman" w:cs="Times New Roman"/>
          <w:sz w:val="28"/>
          <w:szCs w:val="28"/>
        </w:rPr>
        <w:t xml:space="preserve"> исключить.</w:t>
      </w:r>
    </w:p>
    <w:p w:rsidR="009C368E" w:rsidRPr="009C368E" w:rsidRDefault="009C368E" w:rsidP="009C368E">
      <w:pPr>
        <w:ind w:firstLine="709"/>
        <w:rPr>
          <w:rFonts w:ascii="Times New Roman" w:hAnsi="Times New Roman" w:cs="Times New Roman"/>
          <w:sz w:val="28"/>
          <w:szCs w:val="28"/>
        </w:rPr>
      </w:pPr>
      <w:r w:rsidRPr="009C368E">
        <w:rPr>
          <w:rFonts w:ascii="Times New Roman" w:hAnsi="Times New Roman" w:cs="Times New Roman"/>
          <w:sz w:val="28"/>
          <w:szCs w:val="28"/>
        </w:rPr>
        <w:t xml:space="preserve">1.6. приложения </w:t>
      </w:r>
      <w:r w:rsidR="00F70210">
        <w:rPr>
          <w:rFonts w:ascii="Times New Roman" w:hAnsi="Times New Roman" w:cs="Times New Roman"/>
          <w:sz w:val="28"/>
          <w:szCs w:val="28"/>
          <w:lang w:val="en-US"/>
        </w:rPr>
        <w:t>NN</w:t>
      </w:r>
      <w:r w:rsidRPr="009C368E">
        <w:rPr>
          <w:rFonts w:ascii="Times New Roman" w:hAnsi="Times New Roman" w:cs="Times New Roman"/>
          <w:sz w:val="28"/>
          <w:szCs w:val="28"/>
        </w:rPr>
        <w:t xml:space="preserve"> 8, 9 к решению признать утратившими силу.</w:t>
      </w:r>
    </w:p>
    <w:p w:rsidR="009C368E" w:rsidRPr="009C368E" w:rsidRDefault="009C368E" w:rsidP="009C368E">
      <w:pPr>
        <w:pStyle w:val="a3"/>
        <w:spacing w:before="0" w:after="0"/>
        <w:ind w:firstLine="709"/>
        <w:rPr>
          <w:sz w:val="28"/>
          <w:szCs w:val="28"/>
        </w:rPr>
      </w:pPr>
      <w:r w:rsidRPr="009C368E">
        <w:rPr>
          <w:sz w:val="28"/>
          <w:szCs w:val="28"/>
        </w:rPr>
        <w:t>2. Настоящее решение вступает в силу со дня подписания. </w:t>
      </w:r>
    </w:p>
    <w:p w:rsidR="009C368E" w:rsidRPr="009C368E" w:rsidRDefault="009C368E" w:rsidP="009C368E">
      <w:pPr>
        <w:pStyle w:val="a3"/>
        <w:spacing w:before="0" w:after="0"/>
        <w:ind w:firstLine="709"/>
        <w:rPr>
          <w:sz w:val="28"/>
          <w:szCs w:val="28"/>
        </w:rPr>
      </w:pPr>
      <w:r w:rsidRPr="009C368E">
        <w:rPr>
          <w:sz w:val="28"/>
          <w:szCs w:val="28"/>
        </w:rPr>
        <w:t> </w:t>
      </w:r>
    </w:p>
    <w:p w:rsidR="009C368E" w:rsidRPr="009C368E" w:rsidRDefault="009C368E" w:rsidP="009C368E">
      <w:pPr>
        <w:pStyle w:val="a3"/>
        <w:spacing w:before="0" w:after="0"/>
        <w:ind w:firstLine="709"/>
        <w:rPr>
          <w:sz w:val="28"/>
          <w:szCs w:val="28"/>
        </w:rPr>
      </w:pPr>
      <w:r w:rsidRPr="009C368E">
        <w:rPr>
          <w:sz w:val="28"/>
          <w:szCs w:val="28"/>
        </w:rPr>
        <w:t> </w:t>
      </w:r>
    </w:p>
    <w:p w:rsidR="009C368E" w:rsidRPr="009C368E" w:rsidRDefault="009C368E" w:rsidP="009C368E">
      <w:pPr>
        <w:pStyle w:val="a3"/>
        <w:spacing w:before="0" w:after="0"/>
        <w:ind w:firstLine="709"/>
        <w:rPr>
          <w:sz w:val="28"/>
          <w:szCs w:val="28"/>
        </w:rPr>
      </w:pPr>
      <w:r w:rsidRPr="009C368E">
        <w:rPr>
          <w:sz w:val="28"/>
          <w:szCs w:val="28"/>
        </w:rPr>
        <w:t> </w:t>
      </w:r>
    </w:p>
    <w:tbl>
      <w:tblPr>
        <w:tblW w:w="5000" w:type="pct"/>
        <w:tblLook w:val="04A0" w:firstRow="1" w:lastRow="0" w:firstColumn="1" w:lastColumn="0" w:noHBand="0" w:noVBand="1"/>
      </w:tblPr>
      <w:tblGrid>
        <w:gridCol w:w="4785"/>
        <w:gridCol w:w="4785"/>
      </w:tblGrid>
      <w:tr w:rsidR="00492497" w:rsidRPr="00492497" w:rsidTr="00E33701">
        <w:trPr>
          <w:trHeight w:val="1410"/>
        </w:trPr>
        <w:tc>
          <w:tcPr>
            <w:tcW w:w="2500" w:type="pct"/>
            <w:vAlign w:val="bottom"/>
          </w:tcPr>
          <w:p w:rsidR="00492497" w:rsidRPr="00492497" w:rsidRDefault="00492497" w:rsidP="00492497">
            <w:pPr>
              <w:widowControl/>
              <w:autoSpaceDE/>
              <w:autoSpaceDN/>
              <w:adjustRightInd/>
              <w:ind w:firstLine="0"/>
              <w:jc w:val="left"/>
              <w:rPr>
                <w:rFonts w:ascii="Times New Roman" w:hAnsi="Times New Roman" w:cs="Times New Roman"/>
                <w:i/>
                <w:iCs/>
                <w:color w:val="000000"/>
                <w:sz w:val="28"/>
                <w:szCs w:val="28"/>
                <w:lang w:eastAsia="en-US"/>
              </w:rPr>
            </w:pPr>
            <w:r w:rsidRPr="00492497">
              <w:rPr>
                <w:rFonts w:ascii="Times New Roman" w:eastAsia="Calibri" w:hAnsi="Times New Roman" w:cs="Times New Roman"/>
                <w:b/>
                <w:bCs/>
                <w:sz w:val="28"/>
                <w:szCs w:val="28"/>
                <w:lang w:eastAsia="zh-CN"/>
              </w:rPr>
              <w:t xml:space="preserve">Председатель Тенистовского сельского совета – глава администрации </w:t>
            </w:r>
            <w:r w:rsidRPr="00492497">
              <w:rPr>
                <w:rFonts w:ascii="Times New Roman" w:eastAsia="Calibri" w:hAnsi="Times New Roman" w:cs="Times New Roman"/>
                <w:b/>
                <w:bCs/>
                <w:sz w:val="28"/>
                <w:szCs w:val="28"/>
                <w:lang w:eastAsia="ar-SA"/>
              </w:rPr>
              <w:t>Тенистовского сельского поселения</w:t>
            </w:r>
          </w:p>
        </w:tc>
        <w:tc>
          <w:tcPr>
            <w:tcW w:w="2500" w:type="pct"/>
            <w:vAlign w:val="bottom"/>
          </w:tcPr>
          <w:p w:rsidR="00492497" w:rsidRPr="00492497" w:rsidRDefault="00492497" w:rsidP="00492497">
            <w:pPr>
              <w:widowControl/>
              <w:autoSpaceDE/>
              <w:autoSpaceDN/>
              <w:adjustRightInd/>
              <w:ind w:firstLine="0"/>
              <w:contextualSpacing/>
              <w:jc w:val="right"/>
              <w:rPr>
                <w:rFonts w:ascii="Times New Roman" w:eastAsia="Calibri" w:hAnsi="Times New Roman" w:cs="Times New Roman"/>
                <w:b/>
                <w:bCs/>
                <w:lang w:eastAsia="en-US"/>
              </w:rPr>
            </w:pPr>
            <w:r w:rsidRPr="00492497">
              <w:rPr>
                <w:rFonts w:ascii="Times New Roman" w:eastAsia="Calibri" w:hAnsi="Times New Roman" w:cs="Times New Roman"/>
                <w:b/>
                <w:sz w:val="28"/>
                <w:lang w:eastAsia="en-US"/>
              </w:rPr>
              <w:t>А.А. Устименко</w:t>
            </w:r>
          </w:p>
        </w:tc>
      </w:tr>
    </w:tbl>
    <w:p w:rsidR="00764E07" w:rsidRPr="009C368E" w:rsidRDefault="00764E07" w:rsidP="009C368E">
      <w:pPr>
        <w:ind w:firstLine="709"/>
        <w:rPr>
          <w:rFonts w:ascii="Times New Roman" w:hAnsi="Times New Roman" w:cs="Times New Roman"/>
          <w:sz w:val="28"/>
          <w:szCs w:val="28"/>
        </w:rPr>
      </w:pPr>
    </w:p>
    <w:p w:rsidR="00492497" w:rsidRDefault="00492497" w:rsidP="009C368E">
      <w:pPr>
        <w:ind w:firstLine="709"/>
        <w:jc w:val="right"/>
        <w:rPr>
          <w:rFonts w:ascii="Times New Roman" w:hAnsi="Times New Roman" w:cs="Times New Roman"/>
          <w:sz w:val="28"/>
          <w:szCs w:val="28"/>
        </w:rPr>
      </w:pPr>
    </w:p>
    <w:p w:rsidR="00492497" w:rsidRDefault="00492497" w:rsidP="009C368E">
      <w:pPr>
        <w:ind w:firstLine="709"/>
        <w:jc w:val="right"/>
        <w:rPr>
          <w:rFonts w:ascii="Times New Roman" w:hAnsi="Times New Roman" w:cs="Times New Roman"/>
          <w:sz w:val="28"/>
          <w:szCs w:val="28"/>
        </w:rPr>
      </w:pPr>
    </w:p>
    <w:p w:rsidR="00492497" w:rsidRDefault="00492497" w:rsidP="009C368E">
      <w:pPr>
        <w:ind w:firstLine="709"/>
        <w:jc w:val="right"/>
        <w:rPr>
          <w:rFonts w:ascii="Times New Roman" w:hAnsi="Times New Roman" w:cs="Times New Roman"/>
          <w:sz w:val="28"/>
          <w:szCs w:val="28"/>
        </w:rPr>
      </w:pPr>
    </w:p>
    <w:p w:rsidR="00492497" w:rsidRDefault="00492497" w:rsidP="009C368E">
      <w:pPr>
        <w:ind w:firstLine="709"/>
        <w:jc w:val="right"/>
        <w:rPr>
          <w:rFonts w:ascii="Times New Roman" w:hAnsi="Times New Roman" w:cs="Times New Roman"/>
          <w:sz w:val="28"/>
          <w:szCs w:val="28"/>
        </w:rPr>
      </w:pPr>
    </w:p>
    <w:p w:rsidR="00492497" w:rsidRDefault="00492497" w:rsidP="009C368E">
      <w:pPr>
        <w:ind w:firstLine="709"/>
        <w:jc w:val="right"/>
        <w:rPr>
          <w:rFonts w:ascii="Times New Roman" w:hAnsi="Times New Roman" w:cs="Times New Roman"/>
          <w:sz w:val="28"/>
          <w:szCs w:val="28"/>
        </w:rPr>
      </w:pPr>
    </w:p>
    <w:p w:rsidR="00492497" w:rsidRDefault="00492497" w:rsidP="009C368E">
      <w:pPr>
        <w:ind w:firstLine="709"/>
        <w:jc w:val="right"/>
        <w:rPr>
          <w:rFonts w:ascii="Times New Roman" w:hAnsi="Times New Roman" w:cs="Times New Roman"/>
          <w:sz w:val="28"/>
          <w:szCs w:val="28"/>
        </w:rPr>
      </w:pPr>
    </w:p>
    <w:p w:rsidR="00492497" w:rsidRDefault="00492497" w:rsidP="009C368E">
      <w:pPr>
        <w:ind w:firstLine="709"/>
        <w:jc w:val="right"/>
        <w:rPr>
          <w:rFonts w:ascii="Times New Roman" w:hAnsi="Times New Roman" w:cs="Times New Roman"/>
          <w:sz w:val="28"/>
          <w:szCs w:val="28"/>
        </w:rPr>
      </w:pPr>
    </w:p>
    <w:p w:rsidR="00492497" w:rsidRDefault="00492497" w:rsidP="009C368E">
      <w:pPr>
        <w:ind w:firstLine="709"/>
        <w:jc w:val="right"/>
        <w:rPr>
          <w:rFonts w:ascii="Times New Roman" w:hAnsi="Times New Roman" w:cs="Times New Roman"/>
          <w:sz w:val="28"/>
          <w:szCs w:val="28"/>
        </w:rPr>
      </w:pPr>
    </w:p>
    <w:p w:rsidR="009C368E" w:rsidRDefault="009C368E" w:rsidP="009C368E">
      <w:pPr>
        <w:ind w:firstLine="709"/>
        <w:jc w:val="right"/>
        <w:rPr>
          <w:rFonts w:ascii="Times New Roman" w:hAnsi="Times New Roman" w:cs="Times New Roman"/>
          <w:sz w:val="28"/>
          <w:szCs w:val="28"/>
        </w:rPr>
      </w:pPr>
      <w:r w:rsidRPr="009C368E">
        <w:rPr>
          <w:rFonts w:ascii="Times New Roman" w:hAnsi="Times New Roman" w:cs="Times New Roman"/>
          <w:sz w:val="28"/>
          <w:szCs w:val="28"/>
        </w:rPr>
        <w:t>Приложение 1</w:t>
      </w:r>
    </w:p>
    <w:p w:rsidR="00492497" w:rsidRDefault="00492497" w:rsidP="009C368E">
      <w:pPr>
        <w:ind w:firstLine="709"/>
        <w:jc w:val="right"/>
        <w:rPr>
          <w:rFonts w:ascii="Times New Roman" w:hAnsi="Times New Roman" w:cs="Times New Roman"/>
          <w:sz w:val="28"/>
          <w:szCs w:val="28"/>
        </w:rPr>
      </w:pPr>
      <w:r>
        <w:rPr>
          <w:rFonts w:ascii="Times New Roman" w:hAnsi="Times New Roman" w:cs="Times New Roman"/>
          <w:sz w:val="28"/>
          <w:szCs w:val="28"/>
        </w:rPr>
        <w:t>к решению Тенистовского</w:t>
      </w:r>
    </w:p>
    <w:p w:rsidR="00492497" w:rsidRPr="009C368E" w:rsidRDefault="00492497" w:rsidP="009C368E">
      <w:pPr>
        <w:ind w:firstLine="709"/>
        <w:jc w:val="right"/>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 сельского совета</w:t>
      </w:r>
    </w:p>
    <w:p w:rsidR="009C368E" w:rsidRPr="009C368E" w:rsidRDefault="009C368E" w:rsidP="009C368E">
      <w:pPr>
        <w:ind w:firstLine="709"/>
        <w:rPr>
          <w:rFonts w:ascii="Times New Roman" w:hAnsi="Times New Roman" w:cs="Times New Roman"/>
          <w:sz w:val="28"/>
          <w:szCs w:val="28"/>
        </w:rPr>
      </w:pPr>
    </w:p>
    <w:p w:rsidR="009C368E" w:rsidRPr="009C368E" w:rsidRDefault="009C368E" w:rsidP="00492497">
      <w:pPr>
        <w:pStyle w:val="a3"/>
        <w:spacing w:before="0" w:after="0"/>
        <w:ind w:firstLine="709"/>
        <w:jc w:val="center"/>
        <w:rPr>
          <w:sz w:val="28"/>
          <w:szCs w:val="28"/>
        </w:rPr>
      </w:pPr>
      <w:r w:rsidRPr="009C368E">
        <w:rPr>
          <w:sz w:val="28"/>
          <w:szCs w:val="28"/>
        </w:rPr>
        <w:t>«Положение</w:t>
      </w:r>
      <w:r w:rsidR="00492497">
        <w:rPr>
          <w:sz w:val="28"/>
          <w:szCs w:val="28"/>
        </w:rPr>
        <w:t xml:space="preserve"> </w:t>
      </w:r>
      <w:proofErr w:type="gramStart"/>
      <w:r w:rsidRPr="009C368E">
        <w:rPr>
          <w:sz w:val="28"/>
          <w:szCs w:val="28"/>
        </w:rPr>
        <w:t>предоставлении</w:t>
      </w:r>
      <w:proofErr w:type="gramEnd"/>
      <w:r w:rsidRPr="009C368E">
        <w:rPr>
          <w:sz w:val="28"/>
          <w:szCs w:val="28"/>
        </w:rPr>
        <w:t xml:space="preserve"> гражданами, претендующими на замещение должностей муниципальной службы, и муниципальными служащими Тенистовского сельского поселения сведений о доходах, об имуществе и обязательствах имущественного характера</w:t>
      </w:r>
    </w:p>
    <w:p w:rsidR="009C368E" w:rsidRPr="009C368E" w:rsidRDefault="009C368E" w:rsidP="009C368E">
      <w:pPr>
        <w:pStyle w:val="a3"/>
        <w:spacing w:before="0" w:after="0"/>
        <w:ind w:firstLine="709"/>
        <w:jc w:val="both"/>
        <w:rPr>
          <w:sz w:val="28"/>
          <w:szCs w:val="28"/>
        </w:rPr>
      </w:pPr>
      <w:r w:rsidRPr="009C368E">
        <w:rPr>
          <w:sz w:val="28"/>
          <w:szCs w:val="28"/>
        </w:rPr>
        <w:t> </w:t>
      </w:r>
    </w:p>
    <w:p w:rsidR="009C368E" w:rsidRPr="009C368E" w:rsidRDefault="009C368E" w:rsidP="009C368E">
      <w:pPr>
        <w:pStyle w:val="a3"/>
        <w:spacing w:before="0" w:after="0"/>
        <w:ind w:firstLine="709"/>
        <w:jc w:val="both"/>
        <w:rPr>
          <w:sz w:val="28"/>
          <w:szCs w:val="28"/>
        </w:rPr>
      </w:pPr>
      <w:r w:rsidRPr="009C368E">
        <w:rPr>
          <w:sz w:val="28"/>
          <w:szCs w:val="28"/>
        </w:rPr>
        <w:t xml:space="preserve">1. </w:t>
      </w:r>
      <w:proofErr w:type="gramStart"/>
      <w:r w:rsidRPr="009C368E">
        <w:rPr>
          <w:sz w:val="28"/>
          <w:szCs w:val="28"/>
        </w:rPr>
        <w:t>Настоящим Положением определяется порядок представления гражданами, претендующими на замещение должностей муниципальной службы в Администрации Тенистовского сельского поселения (далее именуется - должности муниципальной службы), и муниципальными служащими Администрации Тенистовского сельского поселения сведений о доходах, об имуществе и обязательствах имущественного характера, предусмотренных </w:t>
      </w:r>
      <w:hyperlink r:id="rId8" w:anchor="/document/12164203/entry/801" w:history="1">
        <w:r w:rsidRPr="009C368E">
          <w:rPr>
            <w:sz w:val="28"/>
            <w:szCs w:val="28"/>
          </w:rPr>
          <w:t>частью 1 статьи 8</w:t>
        </w:r>
      </w:hyperlink>
      <w:r w:rsidRPr="009C368E">
        <w:rPr>
          <w:sz w:val="28"/>
          <w:szCs w:val="28"/>
        </w:rPr>
        <w:t> Федерального закона от 25 декабря 2008 г. N 273-ФЗ "О противодействии коррупции" (далее - сведения о доходах, об</w:t>
      </w:r>
      <w:proofErr w:type="gramEnd"/>
      <w:r w:rsidRPr="009C368E">
        <w:rPr>
          <w:sz w:val="28"/>
          <w:szCs w:val="28"/>
        </w:rPr>
        <w:t xml:space="preserve"> </w:t>
      </w:r>
      <w:proofErr w:type="gramStart"/>
      <w:r w:rsidRPr="009C368E">
        <w:rPr>
          <w:sz w:val="28"/>
          <w:szCs w:val="28"/>
        </w:rPr>
        <w:t>имуществе</w:t>
      </w:r>
      <w:proofErr w:type="gramEnd"/>
      <w:r w:rsidRPr="009C368E">
        <w:rPr>
          <w:sz w:val="28"/>
          <w:szCs w:val="28"/>
        </w:rPr>
        <w:t xml:space="preserve"> и обязательствах имущественного характера).</w:t>
      </w:r>
    </w:p>
    <w:p w:rsidR="009C368E" w:rsidRPr="009C368E" w:rsidRDefault="009C368E" w:rsidP="009C368E">
      <w:pPr>
        <w:pStyle w:val="a3"/>
        <w:spacing w:before="0" w:after="0"/>
        <w:ind w:firstLine="709"/>
        <w:jc w:val="both"/>
        <w:rPr>
          <w:sz w:val="28"/>
          <w:szCs w:val="28"/>
        </w:rPr>
      </w:pPr>
      <w:r w:rsidRPr="009C368E">
        <w:rPr>
          <w:sz w:val="28"/>
          <w:szCs w:val="28"/>
        </w:rPr>
        <w:t xml:space="preserve">2. Обязанность представлять сведения о доходах, об имуществе и обязательствах имущественного характера в соответствии с действующим законодательством возлагается </w:t>
      </w:r>
      <w:proofErr w:type="gramStart"/>
      <w:r w:rsidRPr="009C368E">
        <w:rPr>
          <w:sz w:val="28"/>
          <w:szCs w:val="28"/>
        </w:rPr>
        <w:t>на</w:t>
      </w:r>
      <w:proofErr w:type="gramEnd"/>
      <w:r w:rsidRPr="009C368E">
        <w:rPr>
          <w:sz w:val="28"/>
          <w:szCs w:val="28"/>
        </w:rPr>
        <w:t>:</w:t>
      </w:r>
    </w:p>
    <w:p w:rsidR="009C368E" w:rsidRPr="009C368E" w:rsidRDefault="009C368E" w:rsidP="009C368E">
      <w:pPr>
        <w:pStyle w:val="a3"/>
        <w:spacing w:before="0" w:after="0"/>
        <w:ind w:firstLine="709"/>
        <w:jc w:val="both"/>
        <w:rPr>
          <w:sz w:val="28"/>
          <w:szCs w:val="28"/>
        </w:rPr>
      </w:pPr>
      <w:bookmarkStart w:id="1" w:name="sub_10021"/>
      <w:r w:rsidRPr="009C368E">
        <w:rPr>
          <w:sz w:val="28"/>
          <w:szCs w:val="28"/>
        </w:rPr>
        <w:t xml:space="preserve">а) гражданина, претендующего на замещение должности муниципальной службы, </w:t>
      </w:r>
      <w:proofErr w:type="gramStart"/>
      <w:r w:rsidRPr="009C368E">
        <w:rPr>
          <w:sz w:val="28"/>
          <w:szCs w:val="28"/>
        </w:rPr>
        <w:t>предусмотренную</w:t>
      </w:r>
      <w:proofErr w:type="gramEnd"/>
      <w:r w:rsidRPr="009C368E">
        <w:rPr>
          <w:sz w:val="28"/>
          <w:szCs w:val="28"/>
        </w:rPr>
        <w:t xml:space="preserve"> Перечнем должностей, </w:t>
      </w:r>
      <w:proofErr w:type="spellStart"/>
      <w:r w:rsidRPr="009C368E">
        <w:rPr>
          <w:sz w:val="28"/>
          <w:szCs w:val="28"/>
        </w:rPr>
        <w:t>утвержденным</w:t>
      </w:r>
      <w:proofErr w:type="spellEnd"/>
      <w:r w:rsidRPr="009C368E">
        <w:rPr>
          <w:sz w:val="28"/>
          <w:szCs w:val="28"/>
        </w:rPr>
        <w:t xml:space="preserve"> постановлением Администрации Тенистовского сельского поселения (далее – гражданин, Перечень должностей);</w:t>
      </w:r>
    </w:p>
    <w:p w:rsidR="009C368E" w:rsidRPr="009C368E" w:rsidRDefault="009C368E" w:rsidP="009C368E">
      <w:pPr>
        <w:pStyle w:val="a3"/>
        <w:spacing w:before="0" w:after="0"/>
        <w:ind w:firstLine="709"/>
        <w:jc w:val="both"/>
        <w:rPr>
          <w:sz w:val="28"/>
          <w:szCs w:val="28"/>
        </w:rPr>
      </w:pPr>
      <w:bookmarkStart w:id="2" w:name="sub_10022"/>
      <w:bookmarkEnd w:id="1"/>
      <w:r w:rsidRPr="009C368E">
        <w:rPr>
          <w:sz w:val="28"/>
          <w:szCs w:val="28"/>
        </w:rPr>
        <w:t>б) муниципального служащего Администрации Тенистовского сельского поселения, замещающего должность муниципальной службы, предусмотренную Перечнем должностей, утвержд</w:t>
      </w:r>
      <w:r w:rsidR="00492497">
        <w:rPr>
          <w:sz w:val="28"/>
          <w:szCs w:val="28"/>
        </w:rPr>
        <w:t>ё</w:t>
      </w:r>
      <w:r w:rsidRPr="009C368E">
        <w:rPr>
          <w:sz w:val="28"/>
          <w:szCs w:val="28"/>
        </w:rPr>
        <w:t>нным постановлением Администрации Тенистовского сельского поселения (далее – муниципальный служащий);</w:t>
      </w:r>
    </w:p>
    <w:p w:rsidR="009C368E" w:rsidRPr="009C368E" w:rsidRDefault="009C368E" w:rsidP="009C368E">
      <w:pPr>
        <w:pStyle w:val="a3"/>
        <w:spacing w:before="0" w:after="0"/>
        <w:ind w:firstLine="709"/>
        <w:jc w:val="both"/>
        <w:rPr>
          <w:sz w:val="28"/>
          <w:szCs w:val="28"/>
        </w:rPr>
      </w:pPr>
      <w:bookmarkStart w:id="3" w:name="sub_10023"/>
      <w:bookmarkEnd w:id="2"/>
      <w:r w:rsidRPr="009C368E">
        <w:rPr>
          <w:sz w:val="28"/>
          <w:szCs w:val="28"/>
        </w:rPr>
        <w:t>в) муниципального служащего Администрации Тенистовского сельского поселения, претендующего на замещение должности муниципальной службы, предусмотренной Перечнем должностей (далее - кандидат на должность, предусмотренную Перечнем должностей).</w:t>
      </w:r>
    </w:p>
    <w:bookmarkEnd w:id="3"/>
    <w:p w:rsidR="009C368E" w:rsidRPr="009C368E" w:rsidRDefault="009C368E" w:rsidP="009C368E">
      <w:pPr>
        <w:pStyle w:val="a3"/>
        <w:spacing w:before="0" w:after="0"/>
        <w:ind w:firstLine="709"/>
        <w:jc w:val="both"/>
        <w:rPr>
          <w:sz w:val="28"/>
          <w:szCs w:val="28"/>
        </w:rPr>
      </w:pPr>
      <w:r w:rsidRPr="009C368E">
        <w:rPr>
          <w:sz w:val="28"/>
          <w:szCs w:val="28"/>
        </w:rPr>
        <w:t>3. Сведения о доходах, об имуществе и обязательствах имущественного характера представляются:</w:t>
      </w:r>
    </w:p>
    <w:p w:rsidR="009C368E" w:rsidRPr="009C368E" w:rsidRDefault="009C368E" w:rsidP="009C368E">
      <w:pPr>
        <w:pStyle w:val="a3"/>
        <w:spacing w:before="0" w:after="0"/>
        <w:ind w:firstLine="709"/>
        <w:jc w:val="both"/>
        <w:rPr>
          <w:sz w:val="28"/>
          <w:szCs w:val="28"/>
        </w:rPr>
      </w:pPr>
      <w:bookmarkStart w:id="4" w:name="sub_10031"/>
      <w:r w:rsidRPr="009C368E">
        <w:rPr>
          <w:sz w:val="28"/>
          <w:szCs w:val="28"/>
        </w:rPr>
        <w:t>а) гражданами - при поступлении на муниципальную службу;</w:t>
      </w:r>
    </w:p>
    <w:p w:rsidR="009C368E" w:rsidRPr="009C368E" w:rsidRDefault="009C368E" w:rsidP="009C368E">
      <w:pPr>
        <w:pStyle w:val="a3"/>
        <w:spacing w:before="0" w:after="0"/>
        <w:ind w:firstLine="709"/>
        <w:jc w:val="both"/>
        <w:rPr>
          <w:sz w:val="28"/>
          <w:szCs w:val="28"/>
        </w:rPr>
      </w:pPr>
      <w:r w:rsidRPr="009C368E">
        <w:rPr>
          <w:sz w:val="28"/>
          <w:szCs w:val="28"/>
        </w:rPr>
        <w:t>б) кандидатами на должности, предусмотренные Перечнем должностей, - при назначении на должности муниципальной службы, предусмотренные Перечнем должностей;</w:t>
      </w:r>
    </w:p>
    <w:p w:rsidR="009C368E" w:rsidRPr="009C368E" w:rsidRDefault="009C368E" w:rsidP="009C368E">
      <w:pPr>
        <w:pStyle w:val="a3"/>
        <w:spacing w:before="0" w:after="0"/>
        <w:ind w:firstLine="709"/>
        <w:jc w:val="both"/>
        <w:rPr>
          <w:sz w:val="28"/>
          <w:szCs w:val="28"/>
        </w:rPr>
      </w:pPr>
      <w:bookmarkStart w:id="5" w:name="sub_10032"/>
      <w:bookmarkEnd w:id="4"/>
      <w:proofErr w:type="gramStart"/>
      <w:r w:rsidRPr="009C368E">
        <w:rPr>
          <w:sz w:val="28"/>
          <w:szCs w:val="28"/>
        </w:rPr>
        <w:t xml:space="preserve">в) муниципальными служащими - </w:t>
      </w:r>
      <w:bookmarkStart w:id="6" w:name="sub_10033"/>
      <w:bookmarkEnd w:id="5"/>
      <w:r w:rsidRPr="009C368E">
        <w:rPr>
          <w:sz w:val="28"/>
          <w:szCs w:val="28"/>
        </w:rPr>
        <w:t>в случае возникновения оснований для представления сведений о расходах в соответствии с </w:t>
      </w:r>
      <w:hyperlink r:id="rId9" w:anchor="/document/70271682/entry/0" w:history="1">
        <w:r w:rsidRPr="009C368E">
          <w:rPr>
            <w:sz w:val="28"/>
            <w:szCs w:val="28"/>
          </w:rPr>
          <w:t>Федеральным законом</w:t>
        </w:r>
      </w:hyperlink>
      <w:r w:rsidRPr="009C368E">
        <w:rPr>
          <w:sz w:val="28"/>
          <w:szCs w:val="28"/>
        </w:rPr>
        <w:t> от 3 декабря 2012 г.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roofErr w:type="gramEnd"/>
    </w:p>
    <w:bookmarkEnd w:id="6"/>
    <w:p w:rsidR="009C368E" w:rsidRPr="009C368E" w:rsidRDefault="009C368E" w:rsidP="009C368E">
      <w:pPr>
        <w:pStyle w:val="a3"/>
        <w:spacing w:before="0" w:after="0"/>
        <w:ind w:firstLine="709"/>
        <w:jc w:val="both"/>
        <w:rPr>
          <w:sz w:val="28"/>
          <w:szCs w:val="28"/>
        </w:rPr>
      </w:pPr>
      <w:r w:rsidRPr="009C368E">
        <w:rPr>
          <w:sz w:val="28"/>
          <w:szCs w:val="28"/>
        </w:rPr>
        <w:t>4. Гражданин при назначении на должность муниципальной службы представляет:</w:t>
      </w:r>
    </w:p>
    <w:p w:rsidR="009C368E" w:rsidRPr="009C368E" w:rsidRDefault="009C368E" w:rsidP="009C368E">
      <w:pPr>
        <w:pStyle w:val="a3"/>
        <w:spacing w:before="0" w:after="0"/>
        <w:ind w:firstLine="709"/>
        <w:jc w:val="both"/>
        <w:rPr>
          <w:sz w:val="28"/>
          <w:szCs w:val="28"/>
        </w:rPr>
      </w:pPr>
      <w:bookmarkStart w:id="7" w:name="sub_10051"/>
      <w:proofErr w:type="gramStart"/>
      <w:r w:rsidRPr="009C368E">
        <w:rPr>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9C368E">
        <w:rPr>
          <w:sz w:val="28"/>
          <w:szCs w:val="28"/>
        </w:rPr>
        <w:t xml:space="preserve"> подачи документов для замещения должности муниципальной службы (на отчетную дату);</w:t>
      </w:r>
    </w:p>
    <w:p w:rsidR="009C368E" w:rsidRPr="009C368E" w:rsidRDefault="009C368E" w:rsidP="009C368E">
      <w:pPr>
        <w:pStyle w:val="a3"/>
        <w:spacing w:before="0" w:after="0"/>
        <w:ind w:firstLine="709"/>
        <w:jc w:val="both"/>
        <w:rPr>
          <w:sz w:val="28"/>
          <w:szCs w:val="28"/>
        </w:rPr>
      </w:pPr>
      <w:bookmarkStart w:id="8" w:name="sub_10052"/>
      <w:bookmarkEnd w:id="7"/>
      <w:proofErr w:type="gramStart"/>
      <w:r w:rsidRPr="009C368E">
        <w:rPr>
          <w:sz w:val="28"/>
          <w:szCs w:val="28"/>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9C368E">
        <w:rPr>
          <w:sz w:val="28"/>
          <w:szCs w:val="28"/>
        </w:rPr>
        <w:t xml:space="preserve"> документов для замещения должности муниципальной службы (на отчетную дату).</w:t>
      </w:r>
    </w:p>
    <w:bookmarkEnd w:id="8"/>
    <w:p w:rsidR="009C368E" w:rsidRPr="009C368E" w:rsidRDefault="009C368E" w:rsidP="009C368E">
      <w:pPr>
        <w:pStyle w:val="a3"/>
        <w:spacing w:before="0" w:after="0"/>
        <w:ind w:firstLine="709"/>
        <w:jc w:val="both"/>
        <w:rPr>
          <w:sz w:val="28"/>
          <w:szCs w:val="28"/>
        </w:rPr>
      </w:pPr>
      <w:r w:rsidRPr="009C368E">
        <w:rPr>
          <w:sz w:val="28"/>
          <w:szCs w:val="28"/>
        </w:rPr>
        <w:t>5. Кандидат на должность, предусмотренную Перечнем должностей, представляет сведения о доходах, об имуществе и обязательствах имущественного характера в соответствии с пунктом 4 настоящего Положения.</w:t>
      </w:r>
    </w:p>
    <w:p w:rsidR="009C368E" w:rsidRPr="009C368E" w:rsidRDefault="009C368E" w:rsidP="009C368E">
      <w:pPr>
        <w:pStyle w:val="a3"/>
        <w:spacing w:before="0" w:after="0"/>
        <w:ind w:firstLine="709"/>
        <w:jc w:val="both"/>
        <w:rPr>
          <w:sz w:val="28"/>
          <w:szCs w:val="28"/>
        </w:rPr>
      </w:pPr>
      <w:r w:rsidRPr="009C368E">
        <w:rPr>
          <w:sz w:val="28"/>
          <w:szCs w:val="28"/>
        </w:rPr>
        <w:t>6. Муниципальный служащий, замещающий должность, предусмотренную Перечнем должностей, представляет:</w:t>
      </w:r>
    </w:p>
    <w:p w:rsidR="009C368E" w:rsidRPr="009C368E" w:rsidRDefault="009C368E" w:rsidP="009C368E">
      <w:pPr>
        <w:pStyle w:val="a3"/>
        <w:spacing w:before="0" w:after="0"/>
        <w:ind w:firstLine="709"/>
        <w:jc w:val="both"/>
        <w:rPr>
          <w:sz w:val="28"/>
          <w:szCs w:val="28"/>
        </w:rPr>
      </w:pPr>
      <w:bookmarkStart w:id="9" w:name="sub_10062"/>
      <w:proofErr w:type="gramStart"/>
      <w:r w:rsidRPr="009C368E">
        <w:rPr>
          <w:sz w:val="28"/>
          <w:szCs w:val="28"/>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w:t>
      </w:r>
      <w:hyperlink r:id="rId10" w:anchor="/document/70271682/entry/0" w:history="1">
        <w:r w:rsidRPr="009C368E">
          <w:rPr>
            <w:sz w:val="28"/>
            <w:szCs w:val="28"/>
          </w:rPr>
          <w:t>Федеральным законом</w:t>
        </w:r>
      </w:hyperlink>
      <w:r w:rsidRPr="009C368E">
        <w:rPr>
          <w:sz w:val="28"/>
          <w:szCs w:val="28"/>
        </w:rPr>
        <w:t>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w:t>
      </w:r>
      <w:proofErr w:type="gramEnd"/>
      <w:r w:rsidRPr="009C368E">
        <w:rPr>
          <w:sz w:val="28"/>
          <w:szCs w:val="28"/>
        </w:rPr>
        <w:t>),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9C368E" w:rsidRPr="009C368E" w:rsidRDefault="009C368E" w:rsidP="009C368E">
      <w:pPr>
        <w:pStyle w:val="a3"/>
        <w:spacing w:before="0" w:after="0"/>
        <w:ind w:firstLine="709"/>
        <w:jc w:val="both"/>
        <w:rPr>
          <w:sz w:val="28"/>
          <w:szCs w:val="28"/>
        </w:rPr>
      </w:pPr>
      <w:proofErr w:type="gramStart"/>
      <w:r w:rsidRPr="009C368E">
        <w:rPr>
          <w:sz w:val="28"/>
          <w:szCs w:val="28"/>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w:t>
      </w:r>
      <w:hyperlink r:id="rId11" w:anchor="/document/70271682/entry/0" w:history="1">
        <w:r w:rsidRPr="009C368E">
          <w:rPr>
            <w:sz w:val="28"/>
            <w:szCs w:val="28"/>
          </w:rPr>
          <w:t>Федеральным законом</w:t>
        </w:r>
      </w:hyperlink>
      <w:r w:rsidRPr="009C368E">
        <w:rPr>
          <w:sz w:val="28"/>
          <w:szCs w:val="28"/>
        </w:rPr>
        <w:t>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w:t>
      </w:r>
      <w:proofErr w:type="gramEnd"/>
      <w:r w:rsidRPr="009C368E">
        <w:rPr>
          <w:sz w:val="28"/>
          <w:szCs w:val="28"/>
        </w:rPr>
        <w:t xml:space="preserve">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bookmarkEnd w:id="9"/>
    <w:p w:rsidR="009C368E" w:rsidRPr="009C368E" w:rsidRDefault="009C368E" w:rsidP="009C368E">
      <w:pPr>
        <w:pStyle w:val="a3"/>
        <w:spacing w:before="0" w:after="0"/>
        <w:ind w:firstLine="709"/>
        <w:jc w:val="both"/>
        <w:rPr>
          <w:sz w:val="28"/>
          <w:szCs w:val="28"/>
        </w:rPr>
      </w:pPr>
      <w:r w:rsidRPr="009C368E">
        <w:rPr>
          <w:sz w:val="28"/>
          <w:szCs w:val="28"/>
        </w:rPr>
        <w:t>7. Сведения о доходах, об имуществе и обязательствах имущественного характера представляются в кадровую службу (или специалисту структурного подразделения, в должностные обязанности которого входит работа по кадровым вопросам) Администрации Тенистовского сельского поселения.</w:t>
      </w:r>
    </w:p>
    <w:p w:rsidR="009C368E" w:rsidRPr="009C368E" w:rsidRDefault="009C368E" w:rsidP="009C368E">
      <w:pPr>
        <w:pStyle w:val="a3"/>
        <w:spacing w:before="0" w:after="0"/>
        <w:ind w:firstLine="709"/>
        <w:jc w:val="both"/>
        <w:rPr>
          <w:sz w:val="28"/>
          <w:szCs w:val="28"/>
        </w:rPr>
      </w:pPr>
      <w:r w:rsidRPr="009C368E">
        <w:rPr>
          <w:sz w:val="28"/>
          <w:szCs w:val="28"/>
        </w:rPr>
        <w:t xml:space="preserve">8. </w:t>
      </w:r>
      <w:proofErr w:type="gramStart"/>
      <w:r w:rsidRPr="009C368E">
        <w:rPr>
          <w:sz w:val="28"/>
          <w:szCs w:val="28"/>
        </w:rPr>
        <w:t>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12" w:anchor="/document/70681384/entry/1000" w:history="1">
        <w:r w:rsidRPr="009C368E">
          <w:rPr>
            <w:sz w:val="28"/>
            <w:szCs w:val="28"/>
          </w:rPr>
          <w:t>форме</w:t>
        </w:r>
      </w:hyperlink>
      <w:r w:rsidRPr="009C368E">
        <w:rPr>
          <w:sz w:val="28"/>
          <w:szCs w:val="28"/>
        </w:rPr>
        <w:t> справки, заполненной с использованием специального программного обеспечения "Справки БК", размещенного на </w:t>
      </w:r>
      <w:hyperlink r:id="rId13" w:tgtFrame="_blank" w:history="1">
        <w:r w:rsidRPr="009C368E">
          <w:rPr>
            <w:sz w:val="28"/>
            <w:szCs w:val="28"/>
          </w:rPr>
          <w:t>официальном сайте</w:t>
        </w:r>
      </w:hyperlink>
      <w:r w:rsidRPr="009C368E">
        <w:rPr>
          <w:sz w:val="28"/>
          <w:szCs w:val="28"/>
        </w:rPr>
        <w:t> Президента Российской Федерации, ссылка на который также размещается на </w:t>
      </w:r>
      <w:hyperlink r:id="rId14" w:tgtFrame="_blank" w:history="1">
        <w:r w:rsidRPr="009C368E">
          <w:rPr>
            <w:sz w:val="28"/>
            <w:szCs w:val="28"/>
          </w:rPr>
          <w:t>официальном сайте</w:t>
        </w:r>
      </w:hyperlink>
      <w:r w:rsidRPr="009C368E">
        <w:rPr>
          <w:sz w:val="28"/>
          <w:szCs w:val="28"/>
        </w:rPr>
        <w:t>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9C368E" w:rsidRPr="009C368E" w:rsidRDefault="009C368E" w:rsidP="009C368E">
      <w:pPr>
        <w:pStyle w:val="a3"/>
        <w:spacing w:before="0" w:after="0"/>
        <w:ind w:firstLine="709"/>
        <w:jc w:val="both"/>
        <w:rPr>
          <w:sz w:val="28"/>
          <w:szCs w:val="28"/>
        </w:rPr>
      </w:pPr>
      <w:r w:rsidRPr="009C368E">
        <w:rPr>
          <w:sz w:val="28"/>
          <w:szCs w:val="28"/>
        </w:rPr>
        <w:t>9. В случае если гражданин, кандидат на должность предусмотренную Перечнем должностей, муниципальный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9C368E" w:rsidRPr="009C368E" w:rsidRDefault="009C368E" w:rsidP="009C368E">
      <w:pPr>
        <w:pStyle w:val="a3"/>
        <w:spacing w:before="0" w:after="0"/>
        <w:ind w:firstLine="709"/>
        <w:jc w:val="both"/>
        <w:rPr>
          <w:sz w:val="28"/>
          <w:szCs w:val="28"/>
        </w:rPr>
      </w:pPr>
      <w:bookmarkStart w:id="10" w:name="sub_10093"/>
      <w:bookmarkStart w:id="11" w:name="sub_10092"/>
      <w:r w:rsidRPr="009C368E">
        <w:rPr>
          <w:sz w:val="28"/>
          <w:szCs w:val="28"/>
        </w:rPr>
        <w:t>Гражданин, назначаемый на должность муниципальной службы,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w:t>
      </w:r>
    </w:p>
    <w:p w:rsidR="009C368E" w:rsidRPr="009C368E" w:rsidRDefault="009C368E" w:rsidP="009C368E">
      <w:pPr>
        <w:pStyle w:val="a3"/>
        <w:spacing w:before="0" w:after="0"/>
        <w:ind w:firstLine="709"/>
        <w:jc w:val="both"/>
        <w:rPr>
          <w:sz w:val="28"/>
          <w:szCs w:val="28"/>
        </w:rPr>
      </w:pPr>
      <w:bookmarkStart w:id="12" w:name="sub_10094"/>
      <w:bookmarkEnd w:id="10"/>
      <w:r w:rsidRPr="009C368E">
        <w:rPr>
          <w:sz w:val="28"/>
          <w:szCs w:val="28"/>
        </w:rPr>
        <w:t>Кандидат на должность, предусмотренную Перечнем должностей, может представить уточненные сведения в течение одного месяца со дня представления сведений в соответствии с подпунктом "б" пункта 3 настоящего Положения.</w:t>
      </w:r>
    </w:p>
    <w:bookmarkEnd w:id="12"/>
    <w:p w:rsidR="009C368E" w:rsidRPr="009C368E" w:rsidRDefault="009C368E" w:rsidP="009C368E">
      <w:pPr>
        <w:pStyle w:val="a3"/>
        <w:spacing w:before="0" w:after="0"/>
        <w:ind w:firstLine="709"/>
        <w:jc w:val="both"/>
        <w:rPr>
          <w:sz w:val="28"/>
          <w:szCs w:val="28"/>
        </w:rPr>
      </w:pPr>
      <w:r w:rsidRPr="009C368E">
        <w:rPr>
          <w:sz w:val="28"/>
          <w:szCs w:val="28"/>
        </w:rPr>
        <w:t>Муниципальный служащий может представить уточненные сведения в течение одного месяца после окончания срока, указанного в подпункте "в" пункта 3 настоящего Положения.</w:t>
      </w:r>
    </w:p>
    <w:bookmarkEnd w:id="11"/>
    <w:p w:rsidR="009C368E" w:rsidRPr="009C368E" w:rsidRDefault="009C368E" w:rsidP="009C368E">
      <w:pPr>
        <w:pStyle w:val="a3"/>
        <w:spacing w:before="0" w:after="0"/>
        <w:ind w:firstLine="709"/>
        <w:jc w:val="both"/>
        <w:rPr>
          <w:sz w:val="28"/>
          <w:szCs w:val="28"/>
        </w:rPr>
      </w:pPr>
      <w:r w:rsidRPr="009C368E">
        <w:rPr>
          <w:sz w:val="28"/>
          <w:szCs w:val="28"/>
        </w:rPr>
        <w:t>10. В случае непредставления по объективным причинам кандидатом на должность, предусмотренную Перечнем должностей,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комиссией по соблюдению требований к служебному поведению муниципальных служащих и урегулированию конфликта интересов.</w:t>
      </w:r>
    </w:p>
    <w:p w:rsidR="009C368E" w:rsidRPr="009C368E" w:rsidRDefault="009C368E" w:rsidP="009C368E">
      <w:pPr>
        <w:pStyle w:val="a3"/>
        <w:spacing w:before="0" w:after="0"/>
        <w:ind w:firstLine="709"/>
        <w:jc w:val="both"/>
        <w:rPr>
          <w:sz w:val="28"/>
          <w:szCs w:val="28"/>
        </w:rPr>
      </w:pPr>
      <w:r w:rsidRPr="009C368E">
        <w:rPr>
          <w:sz w:val="28"/>
          <w:szCs w:val="28"/>
        </w:rPr>
        <w:t>11.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w:t>
      </w:r>
    </w:p>
    <w:p w:rsidR="009C368E" w:rsidRPr="009C368E" w:rsidRDefault="009C368E" w:rsidP="009C368E">
      <w:pPr>
        <w:pStyle w:val="a3"/>
        <w:spacing w:before="0" w:after="0"/>
        <w:ind w:firstLine="709"/>
        <w:jc w:val="both"/>
        <w:rPr>
          <w:sz w:val="28"/>
          <w:szCs w:val="28"/>
        </w:rPr>
      </w:pPr>
      <w:r w:rsidRPr="009C368E">
        <w:rPr>
          <w:sz w:val="28"/>
          <w:szCs w:val="28"/>
        </w:rPr>
        <w:t>12. Сведения о доходах, об имуществе и обязательствах имущественного характера, представляемые в соответствии с настоящим Положением гражданином и муниципальным служащим, являются сведениями конфиденциального характера, если действующим законодательством они не отнесены к сведениям, составляющим государственную тайну.</w:t>
      </w:r>
    </w:p>
    <w:p w:rsidR="009C368E" w:rsidRPr="009C368E" w:rsidRDefault="009C368E" w:rsidP="009C368E">
      <w:pPr>
        <w:pStyle w:val="a3"/>
        <w:spacing w:before="0" w:after="0"/>
        <w:ind w:firstLine="709"/>
        <w:jc w:val="both"/>
        <w:rPr>
          <w:sz w:val="28"/>
          <w:szCs w:val="28"/>
        </w:rPr>
      </w:pPr>
      <w:r w:rsidRPr="009C368E">
        <w:rPr>
          <w:sz w:val="28"/>
          <w:szCs w:val="28"/>
        </w:rPr>
        <w:t>13. Муниципальные служащие,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9C368E" w:rsidRPr="009C368E" w:rsidRDefault="009C368E" w:rsidP="009C368E">
      <w:pPr>
        <w:pStyle w:val="a3"/>
        <w:spacing w:before="0" w:after="0"/>
        <w:ind w:firstLine="709"/>
        <w:jc w:val="both"/>
        <w:rPr>
          <w:sz w:val="28"/>
          <w:szCs w:val="28"/>
        </w:rPr>
      </w:pPr>
      <w:r w:rsidRPr="009C368E">
        <w:rPr>
          <w:sz w:val="28"/>
          <w:szCs w:val="28"/>
        </w:rPr>
        <w:t>14.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комиссии по соблюдению требований к служебному поведению муниципальных служащих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9C368E" w:rsidRPr="009C368E" w:rsidRDefault="009C368E" w:rsidP="009C368E">
      <w:pPr>
        <w:pStyle w:val="a3"/>
        <w:spacing w:before="0" w:after="0"/>
        <w:ind w:firstLine="709"/>
        <w:jc w:val="both"/>
        <w:rPr>
          <w:sz w:val="28"/>
          <w:szCs w:val="28"/>
        </w:rPr>
      </w:pPr>
      <w:r w:rsidRPr="009C368E">
        <w:rPr>
          <w:sz w:val="28"/>
          <w:szCs w:val="28"/>
        </w:rPr>
        <w:t xml:space="preserve">15. </w:t>
      </w:r>
      <w:proofErr w:type="gramStart"/>
      <w:r w:rsidRPr="009C368E">
        <w:rPr>
          <w:sz w:val="28"/>
          <w:szCs w:val="28"/>
        </w:rPr>
        <w:t>В случае если гражданин или кандидат на должность, предусмотренную Перечнем должностей, представившие в кадровую службу (или специалисту структурного подразделения, в должностные обязанности которого входит работа по кадровым вопросам) Администрации Тенистовского сельского поселения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w:t>
      </w:r>
      <w:proofErr w:type="gramEnd"/>
      <w:r w:rsidRPr="009C368E">
        <w:rPr>
          <w:sz w:val="28"/>
          <w:szCs w:val="28"/>
        </w:rPr>
        <w:t xml:space="preserve"> письменному заявлению вместе с другими документами.</w:t>
      </w:r>
    </w:p>
    <w:p w:rsidR="009C368E" w:rsidRPr="009C368E" w:rsidRDefault="009C368E" w:rsidP="009C368E">
      <w:pPr>
        <w:pStyle w:val="a3"/>
        <w:spacing w:before="0" w:after="0"/>
        <w:ind w:firstLine="709"/>
        <w:jc w:val="both"/>
        <w:rPr>
          <w:sz w:val="28"/>
          <w:szCs w:val="28"/>
        </w:rPr>
      </w:pPr>
      <w:r w:rsidRPr="009C368E">
        <w:rPr>
          <w:sz w:val="28"/>
          <w:szCs w:val="28"/>
        </w:rPr>
        <w:t xml:space="preserve">16. </w:t>
      </w:r>
      <w:proofErr w:type="gramStart"/>
      <w:r w:rsidRPr="009C368E">
        <w:rPr>
          <w:sz w:val="28"/>
          <w:szCs w:val="28"/>
        </w:rPr>
        <w:t>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должностей, не может быть назначен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w:t>
      </w:r>
      <w:hyperlink r:id="rId15" w:anchor="/document/12136354/entry/57" w:history="1">
        <w:r w:rsidRPr="009C368E">
          <w:rPr>
            <w:sz w:val="28"/>
            <w:szCs w:val="28"/>
          </w:rPr>
          <w:t>законодательством</w:t>
        </w:r>
        <w:proofErr w:type="gramEnd"/>
      </w:hyperlink>
      <w:r w:rsidRPr="009C368E">
        <w:rPr>
          <w:sz w:val="28"/>
          <w:szCs w:val="28"/>
        </w:rPr>
        <w:t> Российской Федерации</w:t>
      </w:r>
      <w:proofErr w:type="gramStart"/>
      <w:r w:rsidRPr="009C368E">
        <w:rPr>
          <w:sz w:val="28"/>
          <w:szCs w:val="28"/>
        </w:rPr>
        <w:t>.»</w:t>
      </w:r>
      <w:proofErr w:type="gramEnd"/>
    </w:p>
    <w:p w:rsidR="009C368E" w:rsidRPr="009C368E" w:rsidRDefault="009C368E" w:rsidP="009C368E">
      <w:pPr>
        <w:ind w:firstLine="709"/>
        <w:rPr>
          <w:rFonts w:ascii="Times New Roman" w:hAnsi="Times New Roman" w:cs="Times New Roman"/>
          <w:sz w:val="28"/>
          <w:szCs w:val="28"/>
        </w:rPr>
      </w:pPr>
    </w:p>
    <w:sectPr w:rsidR="009C368E" w:rsidRPr="009C368E" w:rsidSect="00492497">
      <w:pgSz w:w="11906" w:h="16838"/>
      <w:pgMar w:top="567"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55AA15E4"/>
    <w:multiLevelType w:val="multilevel"/>
    <w:tmpl w:val="E29641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savePreviewPicture/>
  <w:compat>
    <w:compatSetting w:name="compatibilityMode" w:uri="http://schemas.microsoft.com/office/word" w:val="12"/>
  </w:compat>
  <w:rsids>
    <w:rsidRoot w:val="007F1039"/>
    <w:rsid w:val="00492497"/>
    <w:rsid w:val="00764E07"/>
    <w:rsid w:val="007F1039"/>
    <w:rsid w:val="009C368E"/>
    <w:rsid w:val="00F702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039"/>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qFormat/>
    <w:rsid w:val="009C368E"/>
    <w:pPr>
      <w:keepNext/>
      <w:numPr>
        <w:numId w:val="1"/>
      </w:numPr>
      <w:suppressAutoHyphens/>
      <w:autoSpaceDN/>
      <w:adjustRightInd/>
      <w:jc w:val="center"/>
      <w:outlineLvl w:val="0"/>
    </w:pPr>
    <w:rPr>
      <w:rFonts w:ascii="Times New Roman" w:hAnsi="Times New Roman"/>
      <w:b/>
      <w:bCs/>
      <w:sz w:val="32"/>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368E"/>
    <w:rPr>
      <w:rFonts w:ascii="Times New Roman" w:eastAsia="Times New Roman" w:hAnsi="Times New Roman" w:cs="Arial"/>
      <w:b/>
      <w:bCs/>
      <w:sz w:val="32"/>
      <w:szCs w:val="20"/>
      <w:lang w:eastAsia="ar-SA"/>
    </w:rPr>
  </w:style>
  <w:style w:type="paragraph" w:styleId="a3">
    <w:name w:val="Normal (Web)"/>
    <w:basedOn w:val="a"/>
    <w:uiPriority w:val="99"/>
    <w:rsid w:val="009C368E"/>
    <w:pPr>
      <w:widowControl/>
      <w:suppressAutoHyphens/>
      <w:autoSpaceDE/>
      <w:autoSpaceDN/>
      <w:adjustRightInd/>
      <w:spacing w:before="100" w:after="100"/>
      <w:ind w:firstLine="0"/>
      <w:jc w:val="left"/>
    </w:pPr>
    <w:rPr>
      <w:rFonts w:ascii="Times New Roman" w:hAnsi="Times New Roman" w:cs="Times New Roman"/>
      <w:lang w:eastAsia="ar-SA"/>
    </w:rPr>
  </w:style>
  <w:style w:type="paragraph" w:styleId="a4">
    <w:name w:val="Balloon Text"/>
    <w:basedOn w:val="a"/>
    <w:link w:val="a5"/>
    <w:uiPriority w:val="99"/>
    <w:semiHidden/>
    <w:unhideWhenUsed/>
    <w:rsid w:val="00492497"/>
    <w:rPr>
      <w:rFonts w:ascii="Tahoma" w:hAnsi="Tahoma" w:cs="Tahoma"/>
      <w:sz w:val="16"/>
      <w:szCs w:val="16"/>
    </w:rPr>
  </w:style>
  <w:style w:type="character" w:customStyle="1" w:styleId="a5">
    <w:name w:val="Текст выноски Знак"/>
    <w:basedOn w:val="a0"/>
    <w:link w:val="a4"/>
    <w:uiPriority w:val="99"/>
    <w:semiHidden/>
    <w:rsid w:val="0049249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www.kremlin.ru/" TargetMode="External"/><Relationship Id="rId3" Type="http://schemas.microsoft.com/office/2007/relationships/stylesWithEffects" Target="stylesWithEffects.xml"/><Relationship Id="rId7" Type="http://schemas.openxmlformats.org/officeDocument/2006/relationships/hyperlink" Target="https://internet.garant.ru/" TargetMode="External"/><Relationship Id="rId12" Type="http://schemas.openxmlformats.org/officeDocument/2006/relationships/hyperlink" Target="https://home.garant.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2085</Words>
  <Characters>11885</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tenistoe_zem</cp:lastModifiedBy>
  <cp:revision>3</cp:revision>
  <dcterms:created xsi:type="dcterms:W3CDTF">2026-07-08T07:37:00Z</dcterms:created>
  <dcterms:modified xsi:type="dcterms:W3CDTF">2026-07-13T09:50:00Z</dcterms:modified>
</cp:coreProperties>
</file>