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68" w:rsidRDefault="00264E68" w:rsidP="00264E68">
      <w:pPr>
        <w:pStyle w:val="FR2"/>
        <w:spacing w:before="0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8600C4" wp14:editId="05D8417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68" w:rsidRDefault="00264E68" w:rsidP="00264E68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264E68" w:rsidTr="004068D2">
        <w:tc>
          <w:tcPr>
            <w:tcW w:w="3210" w:type="dxa"/>
            <w:hideMark/>
          </w:tcPr>
          <w:p w:rsidR="00264E68" w:rsidRDefault="00264E68" w:rsidP="004068D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264E68" w:rsidRDefault="00264E68" w:rsidP="004068D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264E68" w:rsidRDefault="00264E68" w:rsidP="004068D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264E68" w:rsidRDefault="00264E68" w:rsidP="004068D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264E68" w:rsidRDefault="00264E68" w:rsidP="004068D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hideMark/>
          </w:tcPr>
          <w:p w:rsidR="00264E68" w:rsidRDefault="00264E68" w:rsidP="004068D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264E68" w:rsidRDefault="00264E68" w:rsidP="004068D2">
            <w:pPr>
              <w:pStyle w:val="31"/>
              <w:tabs>
                <w:tab w:val="left" w:pos="240"/>
                <w:tab w:val="center" w:pos="4964"/>
                <w:tab w:val="left" w:pos="7560"/>
              </w:tabs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264E68" w:rsidRDefault="00264E68" w:rsidP="00264E68">
      <w:pPr>
        <w:pBdr>
          <w:bottom w:val="single" w:sz="36" w:space="1" w:color="000000"/>
        </w:pBdr>
        <w:jc w:val="both"/>
      </w:pPr>
    </w:p>
    <w:p w:rsidR="00264E68" w:rsidRDefault="00264E68" w:rsidP="00264E68">
      <w:pPr>
        <w:pStyle w:val="31"/>
        <w:ind w:firstLine="4962"/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>298452,РеспубликаКрым</w:t>
      </w:r>
      <w:r>
        <w:rPr>
          <w:sz w:val="20"/>
          <w:szCs w:val="20"/>
          <w:lang w:val="uk-UA"/>
        </w:rPr>
        <w:t>, Бахчисарайський район,</w:t>
      </w:r>
    </w:p>
    <w:p w:rsidR="00264E68" w:rsidRDefault="00264E68" w:rsidP="00264E68">
      <w:pPr>
        <w:tabs>
          <w:tab w:val="left" w:pos="6330"/>
        </w:tabs>
        <w:ind w:right="15" w:firstLine="4962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аречная,15   тел/факс:</w:t>
      </w:r>
      <w:r>
        <w:rPr>
          <w:sz w:val="20"/>
          <w:szCs w:val="20"/>
          <w:lang w:val="uk-UA"/>
        </w:rPr>
        <w:t xml:space="preserve"> (36554) </w:t>
      </w:r>
      <w:r>
        <w:rPr>
          <w:sz w:val="20"/>
          <w:szCs w:val="20"/>
        </w:rPr>
        <w:t>77198</w:t>
      </w:r>
    </w:p>
    <w:p w:rsidR="00264E68" w:rsidRDefault="00264E68" w:rsidP="00264E68">
      <w:pPr>
        <w:tabs>
          <w:tab w:val="left" w:pos="7853"/>
        </w:tabs>
        <w:snapToGrid w:val="0"/>
        <w:spacing w:line="200" w:lineRule="atLeast"/>
        <w:jc w:val="both"/>
        <w:rPr>
          <w:b/>
        </w:rPr>
      </w:pPr>
      <w:r>
        <w:rPr>
          <w:b/>
        </w:rPr>
        <w:tab/>
      </w:r>
    </w:p>
    <w:p w:rsidR="00264E68" w:rsidRDefault="00264E68" w:rsidP="00264E68">
      <w:pPr>
        <w:snapToGrid w:val="0"/>
        <w:spacing w:line="200" w:lineRule="atLeast"/>
        <w:jc w:val="both"/>
        <w:rPr>
          <w:b/>
        </w:rPr>
      </w:pPr>
    </w:p>
    <w:p w:rsidR="00264E68" w:rsidRDefault="00264E68" w:rsidP="00264E68">
      <w:pPr>
        <w:snapToGrid w:val="0"/>
        <w:spacing w:line="360" w:lineRule="auto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264E68" w:rsidRDefault="00264E68" w:rsidP="00264E68">
      <w:pPr>
        <w:snapToGrid w:val="0"/>
        <w:spacing w:line="360" w:lineRule="auto"/>
        <w:jc w:val="center"/>
        <w:rPr>
          <w:szCs w:val="28"/>
        </w:rPr>
      </w:pPr>
      <w:r>
        <w:rPr>
          <w:szCs w:val="28"/>
        </w:rPr>
        <w:t>От 04.08.2021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772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 </w:t>
      </w:r>
      <w:proofErr w:type="gramStart"/>
      <w:r>
        <w:rPr>
          <w:szCs w:val="28"/>
        </w:rPr>
        <w:t>Тенистое</w:t>
      </w:r>
      <w:proofErr w:type="gramEnd"/>
    </w:p>
    <w:p w:rsidR="00264E68" w:rsidRDefault="00264E68" w:rsidP="00264E68">
      <w:pPr>
        <w:snapToGrid w:val="0"/>
        <w:spacing w:line="360" w:lineRule="auto"/>
        <w:jc w:val="center"/>
        <w:rPr>
          <w:szCs w:val="28"/>
        </w:rPr>
      </w:pPr>
    </w:p>
    <w:p w:rsidR="00264E68" w:rsidRDefault="00264E68" w:rsidP="00264E68">
      <w:pPr>
        <w:snapToGri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(изменении) почтового адреса земельному участку </w:t>
      </w:r>
    </w:p>
    <w:p w:rsidR="00264E68" w:rsidRDefault="00264E68" w:rsidP="00264E68">
      <w:pPr>
        <w:snapToGri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(для дальнейшего строительства антенно-мачтового сооружения),</w:t>
      </w:r>
    </w:p>
    <w:p w:rsidR="00264E68" w:rsidRDefault="00264E68" w:rsidP="00264E68">
      <w:pPr>
        <w:snapToGrid w:val="0"/>
        <w:spacing w:line="360" w:lineRule="auto"/>
        <w:jc w:val="center"/>
        <w:rPr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расположенному</w:t>
      </w:r>
      <w:proofErr w:type="gramEnd"/>
      <w:r>
        <w:rPr>
          <w:b/>
          <w:szCs w:val="28"/>
        </w:rPr>
        <w:t xml:space="preserve"> в с. Айвовое, ул. Карла Маркса, 22</w:t>
      </w:r>
    </w:p>
    <w:p w:rsidR="00264E68" w:rsidRDefault="00264E68" w:rsidP="00264E68">
      <w:pPr>
        <w:ind w:firstLine="708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18 декабря 1997 г. № 152-ФЗ «О наименованиях географических объектов», Законом Республики Крым от 21 августа 2014 года №54-ЗРК «Об основах местного самоуправления в Республике Крым», Постановлением Правительства Российской Федерации от 19.11.2014 №1221 «Об утверждении правил присвоения, изменения и аннулирования</w:t>
      </w:r>
      <w:proofErr w:type="gramEnd"/>
      <w:r>
        <w:rPr>
          <w:rFonts w:cs="Times New Roman"/>
          <w:szCs w:val="28"/>
        </w:rPr>
        <w:t xml:space="preserve"> адресов», Уставом муниципального образования Тенистовского сельского поселения, Постановлением администрации Тенистовского сельского поселения № 4 от 14.04.2015 г. </w:t>
      </w:r>
      <w:r w:rsidRPr="007613B8">
        <w:rPr>
          <w:rFonts w:cs="Times New Roman"/>
          <w:szCs w:val="28"/>
        </w:rPr>
        <w:t>(В редакции Постановления</w:t>
      </w:r>
      <w:r>
        <w:rPr>
          <w:rFonts w:cs="Times New Roman"/>
          <w:szCs w:val="28"/>
        </w:rPr>
        <w:t xml:space="preserve"> </w:t>
      </w:r>
      <w:r w:rsidRPr="007613B8">
        <w:rPr>
          <w:rFonts w:cs="Times New Roman"/>
          <w:szCs w:val="28"/>
        </w:rPr>
        <w:t>от 25.04.2018 г. №415)</w:t>
      </w:r>
      <w:r>
        <w:rPr>
          <w:rFonts w:cs="Times New Roman"/>
          <w:szCs w:val="28"/>
        </w:rPr>
        <w:t xml:space="preserve"> «</w:t>
      </w:r>
      <w:r>
        <w:rPr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</w:t>
      </w:r>
      <w:r>
        <w:rPr>
          <w:rFonts w:cs="Times New Roman"/>
          <w:szCs w:val="28"/>
        </w:rPr>
        <w:t>, расположенным на территории Тенистовского сельского поселения», администрация Тенистовского сельского поселения</w:t>
      </w:r>
    </w:p>
    <w:p w:rsidR="00264E68" w:rsidRDefault="00264E68" w:rsidP="00264E68">
      <w:pPr>
        <w:spacing w:line="360" w:lineRule="auto"/>
        <w:jc w:val="both"/>
        <w:rPr>
          <w:rFonts w:cs="Times New Roman"/>
          <w:szCs w:val="28"/>
        </w:rPr>
      </w:pPr>
    </w:p>
    <w:p w:rsidR="00264E68" w:rsidRDefault="00264E68" w:rsidP="00264E68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ПОСТАНОВЛЯЕТ:</w:t>
      </w:r>
    </w:p>
    <w:p w:rsidR="00264E68" w:rsidRDefault="00264E68" w:rsidP="00264E68">
      <w:pPr>
        <w:pStyle w:val="a3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1040B9">
        <w:rPr>
          <w:rFonts w:cs="Times New Roman"/>
          <w:szCs w:val="24"/>
        </w:rPr>
        <w:t xml:space="preserve">В связи с упорядочением нумерации </w:t>
      </w:r>
      <w:r>
        <w:rPr>
          <w:rFonts w:cs="Times New Roman"/>
          <w:szCs w:val="24"/>
        </w:rPr>
        <w:t xml:space="preserve">строений и </w:t>
      </w:r>
      <w:r w:rsidRPr="001040B9">
        <w:rPr>
          <w:rFonts w:cs="Times New Roman"/>
          <w:szCs w:val="24"/>
        </w:rPr>
        <w:t>земельных участков, присвоить</w:t>
      </w:r>
      <w:r>
        <w:rPr>
          <w:rFonts w:cs="Times New Roman"/>
          <w:szCs w:val="24"/>
        </w:rPr>
        <w:t xml:space="preserve"> земельному участку</w:t>
      </w:r>
      <w:r w:rsidR="00786926">
        <w:rPr>
          <w:rFonts w:cs="Times New Roman"/>
          <w:szCs w:val="24"/>
        </w:rPr>
        <w:t xml:space="preserve"> общей площадью 144 кв</w:t>
      </w:r>
      <w:proofErr w:type="gramStart"/>
      <w:r w:rsidR="00786926">
        <w:rPr>
          <w:rFonts w:cs="Times New Roman"/>
          <w:szCs w:val="24"/>
        </w:rPr>
        <w:t>.м</w:t>
      </w:r>
      <w:bookmarkStart w:id="0" w:name="_GoBack"/>
      <w:bookmarkEnd w:id="0"/>
      <w:proofErr w:type="gramEnd"/>
      <w:r>
        <w:rPr>
          <w:rFonts w:cs="Times New Roman"/>
          <w:szCs w:val="24"/>
        </w:rPr>
        <w:t xml:space="preserve"> </w:t>
      </w:r>
      <w:r w:rsidRPr="00A23485">
        <w:rPr>
          <w:rFonts w:cs="Times New Roman"/>
          <w:b/>
          <w:szCs w:val="24"/>
        </w:rPr>
        <w:t>(</w:t>
      </w:r>
      <w:r>
        <w:rPr>
          <w:rFonts w:cs="Times New Roman"/>
          <w:b/>
          <w:szCs w:val="24"/>
        </w:rPr>
        <w:t>схема земельного участка на кадастровом плане территории прилагается</w:t>
      </w:r>
      <w:r w:rsidRPr="00A23485">
        <w:rPr>
          <w:rFonts w:cs="Times New Roman"/>
          <w:b/>
          <w:szCs w:val="24"/>
        </w:rPr>
        <w:t>),</w:t>
      </w:r>
      <w:r>
        <w:rPr>
          <w:rFonts w:cs="Times New Roman"/>
          <w:szCs w:val="24"/>
        </w:rPr>
        <w:t xml:space="preserve"> расположенному в</w:t>
      </w:r>
      <w:r w:rsidRPr="005C6398">
        <w:rPr>
          <w:rFonts w:cs="Times New Roman"/>
          <w:szCs w:val="24"/>
        </w:rPr>
        <w:t xml:space="preserve"> сел</w:t>
      </w:r>
      <w:r>
        <w:rPr>
          <w:rFonts w:cs="Times New Roman"/>
          <w:szCs w:val="24"/>
        </w:rPr>
        <w:t>е</w:t>
      </w:r>
      <w:r w:rsidRPr="005C639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Айвовое, ул. Карла Маркса, почтовый адрес: Российская Федерация, </w:t>
      </w:r>
      <w:r w:rsidRPr="001040B9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 xml:space="preserve">еспублика Крым, Бахчисарайский район, село Айвовое, </w:t>
      </w:r>
      <w:r w:rsidRPr="001040B9">
        <w:rPr>
          <w:rFonts w:cs="Times New Roman"/>
          <w:szCs w:val="24"/>
        </w:rPr>
        <w:t xml:space="preserve"> ул</w:t>
      </w:r>
      <w:r>
        <w:rPr>
          <w:rFonts w:cs="Times New Roman"/>
          <w:szCs w:val="24"/>
        </w:rPr>
        <w:t>.</w:t>
      </w:r>
      <w:r w:rsidRPr="003B2839">
        <w:t xml:space="preserve"> </w:t>
      </w:r>
      <w:r>
        <w:t>Карла Маркса, 22.</w:t>
      </w:r>
      <w:r>
        <w:rPr>
          <w:rFonts w:cs="Times New Roman"/>
          <w:szCs w:val="24"/>
        </w:rPr>
        <w:t xml:space="preserve"> </w:t>
      </w:r>
    </w:p>
    <w:p w:rsidR="00264E68" w:rsidRDefault="00264E68" w:rsidP="00264E68">
      <w:pPr>
        <w:pStyle w:val="a3"/>
        <w:spacing w:line="360" w:lineRule="auto"/>
        <w:jc w:val="both"/>
        <w:rPr>
          <w:rFonts w:cs="Times New Roman"/>
          <w:szCs w:val="24"/>
        </w:rPr>
      </w:pPr>
    </w:p>
    <w:p w:rsidR="00264E68" w:rsidRDefault="00264E68" w:rsidP="00264E68">
      <w:pPr>
        <w:spacing w:line="360" w:lineRule="auto"/>
        <w:jc w:val="both"/>
        <w:rPr>
          <w:rFonts w:cs="Times New Roman"/>
        </w:rPr>
      </w:pPr>
    </w:p>
    <w:p w:rsidR="00264E68" w:rsidRPr="005D47E6" w:rsidRDefault="00264E68" w:rsidP="00264E68">
      <w:pPr>
        <w:rPr>
          <w:b/>
        </w:rPr>
      </w:pPr>
      <w:r w:rsidRPr="005D47E6">
        <w:rPr>
          <w:b/>
        </w:rPr>
        <w:t xml:space="preserve">Председатель  Тенистовского сельского совета – </w:t>
      </w:r>
    </w:p>
    <w:p w:rsidR="00264E68" w:rsidRPr="005D47E6" w:rsidRDefault="00264E68" w:rsidP="00264E68">
      <w:r w:rsidRPr="005D47E6">
        <w:rPr>
          <w:b/>
        </w:rPr>
        <w:t>глава администрации Тенистовского сельского поселения</w:t>
      </w:r>
      <w:r w:rsidRPr="005D47E6">
        <w:rPr>
          <w:b/>
        </w:rPr>
        <w:tab/>
      </w:r>
      <w:r>
        <w:tab/>
      </w:r>
      <w:r>
        <w:tab/>
      </w:r>
      <w:r w:rsidRPr="00166A25">
        <w:rPr>
          <w:rFonts w:cs="Times New Roman"/>
          <w:b/>
          <w:szCs w:val="28"/>
        </w:rPr>
        <w:t>Л.</w:t>
      </w:r>
      <w:r>
        <w:rPr>
          <w:rFonts w:cs="Times New Roman"/>
          <w:b/>
          <w:szCs w:val="28"/>
        </w:rPr>
        <w:t xml:space="preserve"> </w:t>
      </w:r>
      <w:r w:rsidRPr="00166A25">
        <w:rPr>
          <w:rFonts w:cs="Times New Roman"/>
          <w:b/>
          <w:szCs w:val="28"/>
        </w:rPr>
        <w:t>А.</w:t>
      </w:r>
      <w:r>
        <w:rPr>
          <w:rFonts w:cs="Times New Roman"/>
          <w:b/>
          <w:szCs w:val="28"/>
        </w:rPr>
        <w:t xml:space="preserve"> </w:t>
      </w:r>
      <w:r w:rsidRPr="00166A25">
        <w:rPr>
          <w:rFonts w:cs="Times New Roman"/>
          <w:b/>
          <w:szCs w:val="28"/>
        </w:rPr>
        <w:t>Баранова</w:t>
      </w:r>
    </w:p>
    <w:p w:rsidR="00264E68" w:rsidRDefault="00264E68" w:rsidP="00264E68">
      <w:pPr>
        <w:spacing w:line="360" w:lineRule="auto"/>
      </w:pPr>
      <w:r>
        <w:tab/>
      </w:r>
    </w:p>
    <w:p w:rsidR="00264E68" w:rsidRDefault="00264E68" w:rsidP="00264E68">
      <w:pPr>
        <w:spacing w:line="360" w:lineRule="auto"/>
      </w:pPr>
    </w:p>
    <w:p w:rsidR="00264E68" w:rsidRPr="00993EA2" w:rsidRDefault="00264E68" w:rsidP="00264E68">
      <w:pPr>
        <w:spacing w:line="360" w:lineRule="auto"/>
        <w:rPr>
          <w:sz w:val="22"/>
          <w:szCs w:val="22"/>
        </w:rPr>
      </w:pPr>
      <w:r w:rsidRPr="00993EA2">
        <w:rPr>
          <w:sz w:val="22"/>
          <w:szCs w:val="22"/>
        </w:rPr>
        <w:t>Согласовано:</w:t>
      </w:r>
    </w:p>
    <w:p w:rsidR="00264E68" w:rsidRPr="00993EA2" w:rsidRDefault="00264E68" w:rsidP="00264E68">
      <w:pPr>
        <w:spacing w:line="360" w:lineRule="auto"/>
        <w:rPr>
          <w:sz w:val="22"/>
          <w:szCs w:val="22"/>
        </w:rPr>
      </w:pPr>
      <w:r w:rsidRPr="00993EA2">
        <w:rPr>
          <w:sz w:val="22"/>
          <w:szCs w:val="22"/>
        </w:rPr>
        <w:t>Ведущий специалист по правовым (юридическим) вопросам</w:t>
      </w:r>
    </w:p>
    <w:p w:rsidR="00362F97" w:rsidRDefault="00264E68" w:rsidP="00264E68">
      <w:pPr>
        <w:spacing w:line="360" w:lineRule="auto"/>
      </w:pPr>
      <w:r w:rsidRPr="00993EA2">
        <w:rPr>
          <w:sz w:val="22"/>
          <w:szCs w:val="22"/>
        </w:rPr>
        <w:t xml:space="preserve">________________   </w:t>
      </w:r>
      <w:r>
        <w:rPr>
          <w:sz w:val="22"/>
          <w:szCs w:val="22"/>
        </w:rPr>
        <w:t>И. Б. Глазырина</w:t>
      </w:r>
    </w:p>
    <w:sectPr w:rsidR="00362F97" w:rsidSect="00512EFE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AA"/>
    <w:rsid w:val="00264E68"/>
    <w:rsid w:val="00362F97"/>
    <w:rsid w:val="00786926"/>
    <w:rsid w:val="00BC78A4"/>
    <w:rsid w:val="00F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68"/>
    <w:pPr>
      <w:ind w:left="720"/>
      <w:contextualSpacing/>
    </w:pPr>
    <w:rPr>
      <w:szCs w:val="21"/>
    </w:rPr>
  </w:style>
  <w:style w:type="paragraph" w:customStyle="1" w:styleId="FR2">
    <w:name w:val="FR2"/>
    <w:rsid w:val="00264E68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264E68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264E6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68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68"/>
    <w:pPr>
      <w:ind w:left="720"/>
      <w:contextualSpacing/>
    </w:pPr>
    <w:rPr>
      <w:szCs w:val="21"/>
    </w:rPr>
  </w:style>
  <w:style w:type="paragraph" w:customStyle="1" w:styleId="FR2">
    <w:name w:val="FR2"/>
    <w:rsid w:val="00264E68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264E68"/>
    <w:pPr>
      <w:ind w:right="-6"/>
    </w:pPr>
  </w:style>
  <w:style w:type="paragraph" w:styleId="a4">
    <w:name w:val="Balloon Text"/>
    <w:basedOn w:val="a"/>
    <w:link w:val="a5"/>
    <w:uiPriority w:val="99"/>
    <w:semiHidden/>
    <w:unhideWhenUsed/>
    <w:rsid w:val="00264E6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68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3</cp:revision>
  <dcterms:created xsi:type="dcterms:W3CDTF">2021-08-04T11:17:00Z</dcterms:created>
  <dcterms:modified xsi:type="dcterms:W3CDTF">2021-08-04T11:20:00Z</dcterms:modified>
</cp:coreProperties>
</file>